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4A60E181" w:rsidR="005C183C" w:rsidRDefault="00A95012" w:rsidP="005C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ЦЕРКОВНОЕ ИСКУССТВО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0315193A" w14:textId="6A3E1AF8" w:rsidR="00F9519F" w:rsidRPr="00F20E32" w:rsidRDefault="00F9519F" w:rsidP="00F9519F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Яшнов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BE0A88">
        <w:rPr>
          <w:sz w:val="28"/>
          <w:szCs w:val="28"/>
        </w:rPr>
        <w:t xml:space="preserve">. </w:t>
      </w: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410AE93C" w14:textId="2C815C66" w:rsidR="00CC79BD" w:rsidRDefault="005C183C" w:rsidP="00A95012">
      <w:pPr>
        <w:widowControl w:val="0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2761EB52" w14:textId="1B7BB1AA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A95012">
        <w:rPr>
          <w:sz w:val="24"/>
          <w:szCs w:val="24"/>
        </w:rPr>
        <w:t>Церковное искусство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A95012" w:rsidRPr="00BE1F55">
        <w:rPr>
          <w:sz w:val="24"/>
          <w:szCs w:val="24"/>
        </w:rPr>
        <w:t>Церковная словесность и искусство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7F4DB13A"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>, «Догматическое богословие»</w:t>
      </w:r>
      <w:r w:rsidR="008649D2">
        <w:rPr>
          <w:sz w:val="24"/>
          <w:szCs w:val="24"/>
        </w:rPr>
        <w:t>,</w:t>
      </w:r>
      <w:r w:rsidR="00A95012">
        <w:rPr>
          <w:sz w:val="24"/>
          <w:szCs w:val="24"/>
        </w:rPr>
        <w:t xml:space="preserve"> «</w:t>
      </w:r>
      <w:r w:rsidR="00A95012" w:rsidRPr="00252F80">
        <w:rPr>
          <w:sz w:val="24"/>
          <w:szCs w:val="24"/>
        </w:rPr>
        <w:t>История древней Церкви</w:t>
      </w:r>
      <w:r w:rsidR="00A95012">
        <w:rPr>
          <w:sz w:val="24"/>
          <w:szCs w:val="24"/>
        </w:rPr>
        <w:t>», «</w:t>
      </w:r>
      <w:r w:rsidR="00A95012" w:rsidRPr="00252F80">
        <w:rPr>
          <w:sz w:val="24"/>
          <w:szCs w:val="24"/>
        </w:rPr>
        <w:t>История Русской Православной Церкви</w:t>
      </w:r>
      <w:r w:rsidR="00A9501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C5DFF39" w14:textId="12C254B9" w:rsidR="005C4377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A95012" w:rsidRPr="00A95012">
        <w:rPr>
          <w:sz w:val="24"/>
          <w:szCs w:val="24"/>
        </w:rPr>
        <w:t>Социальная работа православного прихода</w:t>
      </w:r>
      <w:r w:rsidR="000D2846">
        <w:rPr>
          <w:sz w:val="24"/>
          <w:szCs w:val="24"/>
        </w:rPr>
        <w:t xml:space="preserve">, </w:t>
      </w:r>
      <w:r w:rsidR="00A95012" w:rsidRPr="00A95012">
        <w:rPr>
          <w:sz w:val="24"/>
          <w:szCs w:val="24"/>
        </w:rPr>
        <w:t>Информационная поддержка и обеспечение приходской работы</w:t>
      </w:r>
      <w:r w:rsidR="00A95012">
        <w:rPr>
          <w:sz w:val="24"/>
          <w:szCs w:val="24"/>
        </w:rPr>
        <w:t xml:space="preserve">, </w:t>
      </w:r>
      <w:r w:rsidR="00A95012" w:rsidRPr="00A95012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14:paraId="4438F973" w14:textId="58C68C1D" w:rsidR="00AF438F" w:rsidRDefault="00AF438F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53FA1E7C" w14:textId="77777777" w:rsidR="00AF438F" w:rsidRDefault="00AF438F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75D40C84" w14:textId="398A894E" w:rsidR="00A95012" w:rsidRDefault="00AF438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A95012" w:rsidRPr="00A95012">
        <w:rPr>
          <w:b/>
          <w:sz w:val="24"/>
          <w:szCs w:val="24"/>
        </w:rPr>
        <w:t>ель</w:t>
      </w:r>
      <w:r w:rsidR="00A95012" w:rsidRPr="00A95012">
        <w:rPr>
          <w:bCs/>
          <w:sz w:val="24"/>
          <w:szCs w:val="24"/>
        </w:rPr>
        <w:t xml:space="preserve"> изучения данной дисциплины заключается в том, чтобы </w:t>
      </w:r>
      <w:r w:rsidR="00A95012">
        <w:rPr>
          <w:bCs/>
          <w:sz w:val="24"/>
          <w:szCs w:val="24"/>
        </w:rPr>
        <w:t>учащиеся</w:t>
      </w:r>
      <w:r w:rsidR="00A95012" w:rsidRPr="00A95012">
        <w:rPr>
          <w:bCs/>
          <w:sz w:val="24"/>
          <w:szCs w:val="24"/>
        </w:rPr>
        <w:t xml:space="preserve"> знали и понимали догматические основы и богословие церковного искусства, понимали его литургическое и дидактическое значение, ценили духовную красоту и значение памятников христианского искусства для отечественной и мировой культуры, понимали важность проблемы их сохранности для современников и будущих поколений. </w:t>
      </w:r>
    </w:p>
    <w:p w14:paraId="1393CF8D" w14:textId="77777777" w:rsidR="00A95012" w:rsidRDefault="00A95012" w:rsidP="00A95012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A95012">
        <w:rPr>
          <w:bCs/>
          <w:sz w:val="24"/>
          <w:szCs w:val="24"/>
        </w:rPr>
        <w:t>Данный курс предполагает теоретическое знакомство с наиболее известными памятниками архитектуры (храмами, часовнями, колокольнями, ансамблями монастырей), церковной живописи иконописью, фресками, мозаиками, картинами на религиозную тему), церковной скульптуры (рельефами, круглой скульптурой и мелкой пластикой), а также прикладного искусства (церковной утварью, окладами книг и икон, литьем, резьбой, церковными книгами), лицевым шитьем (пеленами, покровами, шитыми иконами, митрами).</w:t>
      </w:r>
    </w:p>
    <w:p w14:paraId="57751C91" w14:textId="353A77B7" w:rsidR="00A95012" w:rsidRDefault="00A95012" w:rsidP="00A95012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A95012">
        <w:rPr>
          <w:bCs/>
          <w:sz w:val="24"/>
          <w:szCs w:val="24"/>
        </w:rPr>
        <w:t xml:space="preserve">Освоение данной дисциплины способствует подготовке студента к решению </w:t>
      </w:r>
      <w:r w:rsidR="00AF438F" w:rsidRPr="00AF438F">
        <w:rPr>
          <w:b/>
          <w:sz w:val="24"/>
          <w:szCs w:val="24"/>
        </w:rPr>
        <w:t>задач</w:t>
      </w:r>
      <w:r w:rsidR="00AF438F" w:rsidRPr="00A95012">
        <w:rPr>
          <w:bCs/>
          <w:sz w:val="24"/>
          <w:szCs w:val="24"/>
        </w:rPr>
        <w:t xml:space="preserve"> социально-практическ</w:t>
      </w:r>
      <w:r w:rsidR="00AF438F">
        <w:rPr>
          <w:bCs/>
          <w:sz w:val="24"/>
          <w:szCs w:val="24"/>
        </w:rPr>
        <w:t>ого</w:t>
      </w:r>
      <w:r w:rsidR="00AF438F" w:rsidRPr="00A95012">
        <w:rPr>
          <w:bCs/>
          <w:sz w:val="24"/>
          <w:szCs w:val="24"/>
        </w:rPr>
        <w:t xml:space="preserve"> </w:t>
      </w:r>
      <w:r w:rsidRPr="00A95012">
        <w:rPr>
          <w:bCs/>
          <w:sz w:val="24"/>
          <w:szCs w:val="24"/>
        </w:rPr>
        <w:t>тип</w:t>
      </w:r>
      <w:r w:rsidR="00AF438F">
        <w:rPr>
          <w:bCs/>
          <w:sz w:val="24"/>
          <w:szCs w:val="24"/>
        </w:rPr>
        <w:t>а</w:t>
      </w:r>
      <w:r w:rsidRPr="00A95012">
        <w:rPr>
          <w:bCs/>
          <w:sz w:val="24"/>
          <w:szCs w:val="24"/>
        </w:rPr>
        <w:t>.</w:t>
      </w:r>
    </w:p>
    <w:p w14:paraId="1B5320CF" w14:textId="3D704EBE" w:rsidR="00A95012" w:rsidRDefault="00A95012" w:rsidP="00A95012">
      <w:pPr>
        <w:pStyle w:val="1"/>
        <w:widowControl/>
        <w:ind w:left="0" w:firstLine="567"/>
        <w:jc w:val="both"/>
        <w:rPr>
          <w:bCs/>
          <w:sz w:val="24"/>
          <w:szCs w:val="24"/>
        </w:rPr>
      </w:pPr>
      <w:r w:rsidRPr="00A95012">
        <w:rPr>
          <w:bCs/>
          <w:sz w:val="24"/>
          <w:szCs w:val="24"/>
        </w:rPr>
        <w:t>Дисциплина «Теория и история церковного искусства» обеспечивает изучение богословской специализации.</w:t>
      </w:r>
    </w:p>
    <w:p w14:paraId="1889A4BE" w14:textId="7381DF11" w:rsidR="00AF438F" w:rsidRDefault="00AF438F" w:rsidP="00A95012">
      <w:pPr>
        <w:pStyle w:val="1"/>
        <w:widowControl/>
        <w:ind w:left="0" w:firstLine="567"/>
        <w:jc w:val="both"/>
        <w:rPr>
          <w:bCs/>
          <w:sz w:val="24"/>
          <w:szCs w:val="24"/>
        </w:rPr>
      </w:pPr>
    </w:p>
    <w:p w14:paraId="58578B68" w14:textId="77777777" w:rsidR="00AF438F" w:rsidRDefault="00AF438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7120BC1A" w14:textId="318BF4EA" w:rsidR="00822BB6" w:rsidRDefault="00D93472" w:rsidP="00A95012">
      <w:pPr>
        <w:pStyle w:val="TextBody"/>
        <w:ind w:left="79" w:right="79" w:firstLine="629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613F9092" w14:textId="77777777" w:rsidR="00AF438F" w:rsidRDefault="00AF438F" w:rsidP="00A95012">
      <w:pPr>
        <w:pStyle w:val="TextBody"/>
        <w:ind w:left="79" w:right="79" w:firstLine="62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822BB6" w:rsidRPr="007221B2" w14:paraId="2822D1D5" w14:textId="77777777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2EBB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6405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1447F47A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AABF0" w14:textId="247A37C3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14:paraId="773BDAE3" w14:textId="77777777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A255" w14:textId="77777777"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7B6F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4220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A0BB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20BFFC3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AAB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2CEF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E04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6462B48D" w14:textId="77777777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C67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41A9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8CCDA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7CCF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E1C3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DE5B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697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2309692A" w14:textId="77777777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4C0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99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F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E2CE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D857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50CA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2486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E3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14:paraId="2FE0B47B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4587" w14:textId="15629886" w:rsidR="00822BB6" w:rsidRDefault="0001450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1AA5" w14:textId="74BFE1BE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F42C" w14:textId="4F6B2A5D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9B8" w14:textId="3084A450"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A9A" w14:textId="5476D55B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8DB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B45" w14:textId="7569031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426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14:paraId="568EDD68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1E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4B7" w14:textId="54067F0F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39D" w14:textId="42C3C1CB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D6E" w14:textId="475C19B0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BB3" w14:textId="2A525C8D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858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2B66" w14:textId="5F6EB59F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35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D0B699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76EC40ED" w14:textId="77777777"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2706D723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3611B1CA" w14:textId="77777777"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2"/>
        <w:gridCol w:w="1173"/>
        <w:gridCol w:w="1173"/>
        <w:gridCol w:w="1173"/>
        <w:gridCol w:w="1173"/>
      </w:tblGrid>
      <w:tr w:rsidR="00822BB6" w:rsidRPr="007221B2" w14:paraId="3605DE4D" w14:textId="77777777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713E" w14:textId="77777777"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73AB2FB6" w14:textId="77777777"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514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14:paraId="72B4885C" w14:textId="77777777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F5F5" w14:textId="77777777"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18481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85342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2EE6E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5E10B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14:paraId="39842AD9" w14:textId="77777777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4A1" w14:textId="4BBD2CEB" w:rsidR="00822BB6" w:rsidRDefault="003848EF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F438F" w:rsidRPr="00D93472" w14:paraId="0CF2364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8FD1" w14:textId="72EBAEFD" w:rsidR="00AF438F" w:rsidRPr="00AD623C" w:rsidRDefault="00AF438F" w:rsidP="00AF438F">
            <w:pPr>
              <w:autoSpaceDE/>
              <w:rPr>
                <w:bCs/>
                <w:sz w:val="24"/>
                <w:szCs w:val="24"/>
              </w:rPr>
            </w:pPr>
            <w:r w:rsidRPr="00C764C7">
              <w:rPr>
                <w:bCs/>
                <w:sz w:val="24"/>
                <w:szCs w:val="24"/>
                <w:lang w:eastAsia="ru-RU"/>
              </w:rPr>
              <w:t>Введение в изучение христианского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F541" w14:textId="2FEF8353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E9E86" w14:textId="4AC0B399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4156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B6518" w14:textId="536F8182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F438F" w:rsidRPr="00D93472" w14:paraId="4BEE37B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9964A" w14:textId="73C6DA4D" w:rsidR="00AF438F" w:rsidRPr="00AD623C" w:rsidRDefault="00AF438F" w:rsidP="00AF438F">
            <w:pPr>
              <w:autoSpaceDE/>
              <w:rPr>
                <w:bCs/>
                <w:sz w:val="24"/>
                <w:szCs w:val="24"/>
              </w:rPr>
            </w:pPr>
            <w:r w:rsidRPr="00AF438F">
              <w:rPr>
                <w:sz w:val="24"/>
                <w:szCs w:val="24"/>
              </w:rPr>
              <w:t>Искусство раннего христианского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73D1" w14:textId="680E812B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2F815" w14:textId="48959CDB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431B2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33B13" w14:textId="7EC2830F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F438F" w:rsidRPr="00820F1E" w14:paraId="5FF4A10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B81CE" w14:textId="0E5B0A38" w:rsidR="00AF438F" w:rsidRPr="00AD623C" w:rsidRDefault="00AF438F" w:rsidP="00AF438F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 w:rsidRPr="00AF438F">
              <w:rPr>
                <w:sz w:val="24"/>
                <w:szCs w:val="24"/>
              </w:rPr>
              <w:t>Церковное искусство до периода иконоборчества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8304" w14:textId="77DCF1C6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21FB8" w14:textId="17513A63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7CBEE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74D7E" w14:textId="78065DAE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F438F" w:rsidRPr="00D93472" w14:paraId="52E1534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E76" w14:textId="2A7DC301" w:rsidR="00AF438F" w:rsidRPr="00AD623C" w:rsidRDefault="00AF438F" w:rsidP="00AF438F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 w:rsidRPr="00AF438F">
              <w:rPr>
                <w:sz w:val="24"/>
                <w:szCs w:val="24"/>
              </w:rPr>
              <w:t>Византийское церковное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4FAE" w14:textId="58F959AA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8A5BF" w14:textId="1638594C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5A91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3FC6" w14:textId="2744CE1B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1"/>
      <w:tr w:rsidR="00AF438F" w:rsidRPr="00D93472" w14:paraId="570BE72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245B" w14:textId="0A44D8B6" w:rsidR="00AF438F" w:rsidRPr="00AD623C" w:rsidRDefault="00AF438F" w:rsidP="00AF438F">
            <w:pPr>
              <w:autoSpaceDE/>
              <w:rPr>
                <w:bCs/>
                <w:sz w:val="24"/>
                <w:szCs w:val="24"/>
              </w:rPr>
            </w:pPr>
            <w:r w:rsidRPr="00AF438F">
              <w:rPr>
                <w:sz w:val="24"/>
                <w:szCs w:val="24"/>
              </w:rPr>
              <w:t>Христианское искусство Западной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89EE" w14:textId="05A95B8C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F4540" w14:textId="78D15DCD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0A7A2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B9D3C" w14:textId="402CDCFC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F438F" w:rsidRPr="00D93472" w14:paraId="0BF4A36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FC205" w14:textId="6F0D3D76" w:rsidR="00AF438F" w:rsidRPr="00AD623C" w:rsidRDefault="00831BBD" w:rsidP="00AF438F">
            <w:pPr>
              <w:autoSpaceDE/>
              <w:rPr>
                <w:bCs/>
                <w:sz w:val="24"/>
                <w:szCs w:val="24"/>
              </w:rPr>
            </w:pPr>
            <w:bookmarkStart w:id="2" w:name="_Hlk101627715"/>
            <w:r>
              <w:rPr>
                <w:sz w:val="24"/>
                <w:szCs w:val="24"/>
              </w:rPr>
              <w:t>Р</w:t>
            </w:r>
            <w:r w:rsidR="00AF438F" w:rsidRPr="00AF438F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="00AF438F" w:rsidRPr="00AF438F">
              <w:rPr>
                <w:sz w:val="24"/>
                <w:szCs w:val="24"/>
              </w:rPr>
              <w:t xml:space="preserve"> христианского искусства на Руси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32783" w14:textId="5379F31F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FA36E" w14:textId="4516819E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DA0CE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EE3C3" w14:textId="15A398E2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F438F" w:rsidRPr="00D93472" w14:paraId="7EFEFAF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A58" w14:textId="5326A52E" w:rsidR="00AF438F" w:rsidRDefault="00831BBD" w:rsidP="00AF438F">
            <w:pPr>
              <w:autoSpaceDE/>
              <w:rPr>
                <w:bCs/>
                <w:sz w:val="24"/>
                <w:szCs w:val="24"/>
              </w:rPr>
            </w:pPr>
            <w:r w:rsidRPr="00831BBD">
              <w:rPr>
                <w:sz w:val="24"/>
                <w:szCs w:val="24"/>
              </w:rPr>
              <w:t>Русское церковное искусство синодального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6D357" w14:textId="6CE7BD06" w:rsidR="00AF438F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6947C" w14:textId="7CE03A41" w:rsidR="00AF438F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B37C1" w14:textId="77777777" w:rsidR="00AF438F" w:rsidRPr="00D93472" w:rsidRDefault="00AF438F" w:rsidP="00AF438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6D7BC" w14:textId="072AD130" w:rsidR="00AF438F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F438F" w:rsidRPr="00D93472" w14:paraId="5365E465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77D6A" w14:textId="081FADDE" w:rsidR="00AF438F" w:rsidRPr="00831BBD" w:rsidRDefault="00831BBD" w:rsidP="00AF438F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31BBD">
              <w:rPr>
                <w:sz w:val="24"/>
                <w:szCs w:val="24"/>
              </w:rPr>
              <w:t>ерковно</w:t>
            </w:r>
            <w:r>
              <w:rPr>
                <w:sz w:val="24"/>
                <w:szCs w:val="24"/>
              </w:rPr>
              <w:t xml:space="preserve">е </w:t>
            </w:r>
            <w:r w:rsidRPr="00831BBD">
              <w:rPr>
                <w:sz w:val="24"/>
                <w:szCs w:val="24"/>
              </w:rPr>
              <w:t>искусств</w:t>
            </w:r>
            <w:r>
              <w:rPr>
                <w:sz w:val="24"/>
                <w:szCs w:val="24"/>
              </w:rPr>
              <w:t>о</w:t>
            </w:r>
            <w:r w:rsidRPr="00831BBD">
              <w:rPr>
                <w:sz w:val="24"/>
                <w:szCs w:val="24"/>
              </w:rPr>
              <w:t xml:space="preserve"> в России</w:t>
            </w:r>
            <w:r>
              <w:rPr>
                <w:sz w:val="24"/>
                <w:szCs w:val="24"/>
              </w:rPr>
              <w:t xml:space="preserve"> в ХХ – нач.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32353" w14:textId="18FC890B" w:rsidR="00AF438F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EFC7F" w14:textId="2D3D0F31" w:rsidR="00AF438F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969B5" w14:textId="77777777" w:rsidR="00AF438F" w:rsidRPr="00D93472" w:rsidRDefault="00AF438F" w:rsidP="00AF438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908DC" w14:textId="10A7BFEF" w:rsidR="00AF438F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02F8F" w:rsidRPr="00D93472" w14:paraId="1EC54F3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9D86" w14:textId="15DAA259"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3848EF">
              <w:rPr>
                <w:b/>
                <w:sz w:val="24"/>
                <w:szCs w:val="24"/>
              </w:rPr>
              <w:t>6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FCFE" w14:textId="62BF6735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D518D" w14:textId="7F897484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E4752" w14:textId="77777777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2D800" w14:textId="63F92C8F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2F8F" w:rsidRPr="00D93472" w14:paraId="047370D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DB4F" w14:textId="77777777"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0F82" w14:textId="6EA2E8C3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D5B4" w14:textId="53011A56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C2E50" w14:textId="77777777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97753" w14:textId="67F00A28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</w:tbl>
    <w:p w14:paraId="5BBC98BC" w14:textId="353724C7" w:rsidR="00822BB6" w:rsidRDefault="00822BB6" w:rsidP="00822BB6">
      <w:pPr>
        <w:jc w:val="both"/>
        <w:rPr>
          <w:b/>
          <w:i/>
          <w:sz w:val="24"/>
          <w:szCs w:val="24"/>
        </w:rPr>
      </w:pPr>
    </w:p>
    <w:p w14:paraId="1F8AB113" w14:textId="77777777" w:rsidR="00425613" w:rsidRDefault="00425613" w:rsidP="00822BB6">
      <w:pPr>
        <w:jc w:val="both"/>
        <w:rPr>
          <w:b/>
          <w:i/>
          <w:sz w:val="24"/>
          <w:szCs w:val="24"/>
        </w:rPr>
      </w:pPr>
    </w:p>
    <w:p w14:paraId="46F23001" w14:textId="771F978D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3D80FBD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3848EF">
        <w:rPr>
          <w:b/>
          <w:sz w:val="24"/>
          <w:szCs w:val="24"/>
        </w:rPr>
        <w:t>6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6DD16E91" w14:textId="35199AB5" w:rsidR="00102F8F" w:rsidRPr="00D66904" w:rsidRDefault="00102F8F" w:rsidP="00102F8F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831BBD" w:rsidRPr="00C764C7">
        <w:rPr>
          <w:bCs/>
          <w:sz w:val="24"/>
          <w:szCs w:val="24"/>
          <w:lang w:eastAsia="ru-RU"/>
        </w:rPr>
        <w:t>ВВЕДЕНИЕ В ИЗУЧЕНИЕ ХРИСТИАНСКОГО ИСКУССТВА</w:t>
      </w:r>
      <w:r>
        <w:rPr>
          <w:sz w:val="24"/>
          <w:szCs w:val="24"/>
        </w:rPr>
        <w:t>.</w:t>
      </w:r>
    </w:p>
    <w:p w14:paraId="168B911D" w14:textId="6D42B01A" w:rsidR="00102F8F" w:rsidRDefault="00831BBD" w:rsidP="00831BBD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831BBD">
        <w:rPr>
          <w:sz w:val="24"/>
          <w:szCs w:val="24"/>
        </w:rPr>
        <w:t xml:space="preserve">Понятие и история происхождения науки. Церковная археология как предшественница теории и истории церковного искусства. Необходимость изучения, методология, задачи. Учебная программа предмета. Периодизация. Библиография. Основные понятия и категории христианской эстетики и церковного искусства. Догматичность и </w:t>
      </w:r>
      <w:proofErr w:type="spellStart"/>
      <w:r w:rsidRPr="00831BBD">
        <w:rPr>
          <w:sz w:val="24"/>
          <w:szCs w:val="24"/>
        </w:rPr>
        <w:t>литургичность</w:t>
      </w:r>
      <w:proofErr w:type="spellEnd"/>
      <w:r w:rsidRPr="00831BBD">
        <w:rPr>
          <w:sz w:val="24"/>
          <w:szCs w:val="24"/>
        </w:rPr>
        <w:t xml:space="preserve"> церковного искусства. Виды церковного искусства: архитектура (храмовая и малые архитектурные формы), живопись (монументальная – фрески, мозаики и станковая – иконы), шитье, резьба, металлообработка.</w:t>
      </w:r>
    </w:p>
    <w:p w14:paraId="034AB053" w14:textId="77777777" w:rsidR="00102F8F" w:rsidRPr="00D66904" w:rsidRDefault="00102F8F" w:rsidP="00102F8F">
      <w:pPr>
        <w:jc w:val="both"/>
        <w:rPr>
          <w:sz w:val="24"/>
          <w:szCs w:val="24"/>
        </w:rPr>
      </w:pPr>
    </w:p>
    <w:p w14:paraId="635B08C3" w14:textId="3B2AADC0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831BBD" w:rsidRPr="00AF438F">
        <w:rPr>
          <w:sz w:val="24"/>
          <w:szCs w:val="24"/>
        </w:rPr>
        <w:t>ИСКУССТВО РАННЕГО ХРИСТИАНСКОГО ПЕРИОДА</w:t>
      </w:r>
      <w:r w:rsidR="009636F4">
        <w:rPr>
          <w:sz w:val="24"/>
          <w:szCs w:val="24"/>
        </w:rPr>
        <w:t>.</w:t>
      </w:r>
    </w:p>
    <w:p w14:paraId="661DA5DE" w14:textId="6EEB34D4" w:rsidR="00102F8F" w:rsidRPr="00E8067D" w:rsidRDefault="00122459" w:rsidP="0012245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22459">
        <w:rPr>
          <w:sz w:val="24"/>
          <w:szCs w:val="24"/>
        </w:rPr>
        <w:t>Понятие «ранний христианский период», его хронологические границы.</w:t>
      </w:r>
      <w:r>
        <w:rPr>
          <w:sz w:val="24"/>
          <w:szCs w:val="24"/>
        </w:rPr>
        <w:t xml:space="preserve"> </w:t>
      </w:r>
      <w:r w:rsidRPr="00122459">
        <w:rPr>
          <w:sz w:val="24"/>
          <w:szCs w:val="24"/>
        </w:rPr>
        <w:t xml:space="preserve">Причины появления катакомб. Римские катакомбы. Устройство римских катакомб. Забвение и открытие их. </w:t>
      </w:r>
      <w:proofErr w:type="spellStart"/>
      <w:r w:rsidRPr="00122459">
        <w:rPr>
          <w:sz w:val="24"/>
          <w:szCs w:val="24"/>
        </w:rPr>
        <w:t>Кубикулы</w:t>
      </w:r>
      <w:proofErr w:type="spellEnd"/>
      <w:r w:rsidRPr="00122459">
        <w:rPr>
          <w:sz w:val="24"/>
          <w:szCs w:val="24"/>
        </w:rPr>
        <w:t>, крипты, капеллы. Живопись катакомб (II – IV вв.). Причины появления и характерные особенности символических изображений. Библейские и заимствованные языческие символы.</w:t>
      </w:r>
      <w:r>
        <w:rPr>
          <w:sz w:val="24"/>
          <w:szCs w:val="24"/>
        </w:rPr>
        <w:t xml:space="preserve"> </w:t>
      </w:r>
      <w:r w:rsidRPr="00122459">
        <w:rPr>
          <w:sz w:val="24"/>
          <w:szCs w:val="24"/>
        </w:rPr>
        <w:t>Изменения в содержании образов по сравнению с позднеантичным искусством. Новые психологические и стилистические черты под влиянием христианского мировоззрения.  Античные и христианские мотивы. Символика и аллегория. Особенности стиля: традиционные черты и новые, неантичные принципы. Перечень и расшифровка символических изображений. Перечень сюжетов.</w:t>
      </w:r>
      <w:r>
        <w:rPr>
          <w:sz w:val="24"/>
          <w:szCs w:val="24"/>
        </w:rPr>
        <w:t xml:space="preserve"> </w:t>
      </w:r>
      <w:r w:rsidRPr="00122459">
        <w:rPr>
          <w:sz w:val="24"/>
          <w:szCs w:val="24"/>
        </w:rPr>
        <w:t>Скульптура в катакомбах.</w:t>
      </w:r>
    </w:p>
    <w:p w14:paraId="1A7132DB" w14:textId="77777777" w:rsidR="00102F8F" w:rsidRPr="00E8067D" w:rsidRDefault="00102F8F" w:rsidP="00102F8F">
      <w:pPr>
        <w:jc w:val="both"/>
        <w:rPr>
          <w:sz w:val="24"/>
          <w:szCs w:val="24"/>
        </w:rPr>
      </w:pPr>
    </w:p>
    <w:p w14:paraId="03B8C30B" w14:textId="47C9C3F4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636F4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122459" w:rsidRPr="00AF438F">
        <w:rPr>
          <w:sz w:val="24"/>
          <w:szCs w:val="24"/>
        </w:rPr>
        <w:t>ЦЕРКОВНОЕ ИСКУССТВО ДО ПЕРИОДА ИКОНОБОРЧЕСТВА</w:t>
      </w:r>
      <w:r>
        <w:rPr>
          <w:sz w:val="24"/>
          <w:szCs w:val="24"/>
        </w:rPr>
        <w:t>.</w:t>
      </w:r>
    </w:p>
    <w:p w14:paraId="621F3B69" w14:textId="3F9B3C6B" w:rsidR="00102F8F" w:rsidRPr="00225F30" w:rsidRDefault="00122459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22459">
        <w:rPr>
          <w:sz w:val="24"/>
          <w:szCs w:val="24"/>
        </w:rPr>
        <w:t>Новый дух искусства Церкви после Миланского эдикта. Задачи храмовых изображений после Никейского (325 г.) и Константинопольского (381г.) соборов</w:t>
      </w:r>
      <w:r>
        <w:rPr>
          <w:sz w:val="24"/>
          <w:szCs w:val="24"/>
        </w:rPr>
        <w:t xml:space="preserve">. </w:t>
      </w:r>
      <w:r w:rsidRPr="00122459">
        <w:rPr>
          <w:sz w:val="24"/>
          <w:szCs w:val="24"/>
        </w:rPr>
        <w:t xml:space="preserve">Первые программы монументального оформления церковных интерьеров. Главные идеи и темы. Эсхатологические мотивы в декорации храмов. </w:t>
      </w:r>
      <w:proofErr w:type="spellStart"/>
      <w:r w:rsidRPr="00122459">
        <w:rPr>
          <w:sz w:val="24"/>
          <w:szCs w:val="24"/>
        </w:rPr>
        <w:t>Этимасия</w:t>
      </w:r>
      <w:proofErr w:type="spellEnd"/>
      <w:r w:rsidRPr="00122459">
        <w:rPr>
          <w:sz w:val="24"/>
          <w:szCs w:val="24"/>
        </w:rPr>
        <w:t>. Формирование нового художественного языка. Варианты этого процесса на территориях Средиземноморья (Италия, Греция, Малая Азия) и в землях христианского Востока (Сирия, Палестина, Месопотамия, глубинные районы Малой Азии, Египет). Разница художественных традиций Востока и Запада.</w:t>
      </w:r>
      <w:r>
        <w:rPr>
          <w:sz w:val="24"/>
          <w:szCs w:val="24"/>
        </w:rPr>
        <w:t xml:space="preserve"> </w:t>
      </w:r>
      <w:r w:rsidRPr="00122459">
        <w:rPr>
          <w:sz w:val="24"/>
          <w:szCs w:val="24"/>
        </w:rPr>
        <w:t>Святые отцы об искусстве (Святители Василий Великий, Григорий Нисский и др.).</w:t>
      </w:r>
    </w:p>
    <w:p w14:paraId="633710BF" w14:textId="77777777" w:rsidR="00102F8F" w:rsidRDefault="00102F8F" w:rsidP="00102F8F">
      <w:pPr>
        <w:jc w:val="both"/>
        <w:rPr>
          <w:sz w:val="24"/>
          <w:szCs w:val="24"/>
        </w:rPr>
      </w:pPr>
    </w:p>
    <w:p w14:paraId="528A54EA" w14:textId="1BFD4AB5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122459" w:rsidRPr="00AF438F">
        <w:rPr>
          <w:sz w:val="24"/>
          <w:szCs w:val="24"/>
        </w:rPr>
        <w:t>ВИЗАНТИЙСКОЕ ЦЕРКОВНОЕ ИСКУССТВО</w:t>
      </w:r>
      <w:r w:rsidR="00102F8F">
        <w:rPr>
          <w:sz w:val="24"/>
          <w:szCs w:val="24"/>
        </w:rPr>
        <w:t>.</w:t>
      </w:r>
    </w:p>
    <w:p w14:paraId="1FE87392" w14:textId="325E85A7" w:rsidR="00102F8F" w:rsidRPr="00F21E33" w:rsidRDefault="00122459" w:rsidP="0012245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22459">
        <w:rPr>
          <w:sz w:val="24"/>
          <w:szCs w:val="24"/>
        </w:rPr>
        <w:t>Понятие «восточно-христианское искусство». Роль местных школ, восточных регионов. Значение античности для искусства Византии. Иконография византийского искусства. Сложение иконографии отдельных образов. Сложение иконографии сцен и ансамблей росписей храмов. Понятие византийского стиля. Художественный и символический «язык» иконы и монументального церковного искусства византийского стиля. Иконографическое богословие. Икона – окно в мир Горний. Развитие символизма иконы. Изобразительные средства иконописи и их символика. Особенности пространства иконописи плоскостность, обратная перспектива. Время в иконописи. Символика золота и фона. Цвет и свет в иконе. Аскетичность и праздничность церковного искусства. Техники мозаики и росписи. Техника иконы. Синайские энкаустические иконы.</w:t>
      </w:r>
    </w:p>
    <w:p w14:paraId="33A6645B" w14:textId="77777777" w:rsidR="00102F8F" w:rsidRDefault="00102F8F" w:rsidP="00102F8F">
      <w:pPr>
        <w:jc w:val="both"/>
        <w:rPr>
          <w:sz w:val="24"/>
          <w:szCs w:val="24"/>
        </w:rPr>
      </w:pPr>
    </w:p>
    <w:p w14:paraId="1164D95E" w14:textId="6CAFCCA9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014506" w:rsidRPr="00014506">
        <w:rPr>
          <w:sz w:val="24"/>
          <w:szCs w:val="24"/>
        </w:rPr>
        <w:t>ХРИСТИАНСКОЕ ИСКУССТВО ЗАПАДНОЙ ЦЕРКВИ</w:t>
      </w:r>
      <w:r>
        <w:rPr>
          <w:sz w:val="24"/>
          <w:szCs w:val="24"/>
        </w:rPr>
        <w:t>.</w:t>
      </w:r>
    </w:p>
    <w:p w14:paraId="72E51D1A" w14:textId="711A5178" w:rsidR="00102F8F" w:rsidRDefault="00014506" w:rsidP="0001450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506">
        <w:rPr>
          <w:sz w:val="24"/>
          <w:szCs w:val="24"/>
        </w:rPr>
        <w:t>Особенности в искусстве Западной Церкви. Романское искусство. Строительные особенности романского стиля. Базилики. Рельефы на стенах храмов. Суровость, аскетичность на Западе. Архитектура романского стиля Франции, Германии, Италии.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Декоративность иконописи, росписи, витражи.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Взаимовлияние церковного искусства Востока и Запада.</w:t>
      </w:r>
    </w:p>
    <w:p w14:paraId="5A9A6701" w14:textId="77777777" w:rsidR="00102F8F" w:rsidRDefault="00102F8F" w:rsidP="00102F8F">
      <w:pPr>
        <w:jc w:val="both"/>
        <w:rPr>
          <w:sz w:val="24"/>
          <w:szCs w:val="24"/>
        </w:rPr>
      </w:pPr>
    </w:p>
    <w:p w14:paraId="706E753D" w14:textId="64B218A3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014506" w:rsidRPr="00014506">
        <w:rPr>
          <w:sz w:val="24"/>
          <w:szCs w:val="24"/>
        </w:rPr>
        <w:t>РАЗВИТИЕ ХРИСТИАНСКОГО ИСКУССТВА НА РУСИ</w:t>
      </w:r>
      <w:r>
        <w:rPr>
          <w:sz w:val="24"/>
          <w:szCs w:val="24"/>
        </w:rPr>
        <w:t>.</w:t>
      </w:r>
    </w:p>
    <w:p w14:paraId="5894AA3B" w14:textId="70BC859F" w:rsidR="00102F8F" w:rsidRDefault="00014506" w:rsidP="0001450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506">
        <w:rPr>
          <w:sz w:val="24"/>
          <w:szCs w:val="24"/>
        </w:rPr>
        <w:t>История изучения. Периодизация церковного искусства России. Период Преемственности. Крестово-купольные храмы. Древнейшие храмы Руси.  Технические приемы. Три Софийских собора. Особенности архитектуры Киева</w:t>
      </w:r>
      <w:r>
        <w:rPr>
          <w:sz w:val="24"/>
          <w:szCs w:val="24"/>
        </w:rPr>
        <w:t xml:space="preserve">. </w:t>
      </w:r>
      <w:r w:rsidRPr="00014506">
        <w:rPr>
          <w:sz w:val="24"/>
          <w:szCs w:val="24"/>
        </w:rPr>
        <w:t>Аскетический стиль и «</w:t>
      </w:r>
      <w:proofErr w:type="spellStart"/>
      <w:r w:rsidRPr="00014506">
        <w:rPr>
          <w:sz w:val="24"/>
          <w:szCs w:val="24"/>
        </w:rPr>
        <w:t>Комниновское</w:t>
      </w:r>
      <w:proofErr w:type="spellEnd"/>
      <w:r w:rsidRPr="00014506">
        <w:rPr>
          <w:sz w:val="24"/>
          <w:szCs w:val="24"/>
        </w:rPr>
        <w:t xml:space="preserve"> Возрождение» в церковном искусстве Руси. Мозаики и росписи храмов: Софии в Киеве, Михайловского Златоверхого собора, </w:t>
      </w:r>
      <w:proofErr w:type="spellStart"/>
      <w:r w:rsidRPr="00014506">
        <w:rPr>
          <w:sz w:val="24"/>
          <w:szCs w:val="24"/>
        </w:rPr>
        <w:t>Спасо-Мирожского</w:t>
      </w:r>
      <w:proofErr w:type="spellEnd"/>
      <w:r w:rsidRPr="00014506">
        <w:rPr>
          <w:sz w:val="24"/>
          <w:szCs w:val="24"/>
        </w:rPr>
        <w:t xml:space="preserve"> монастыря и др. Иконы домонгольской Руси. Богословская глубина и возвышенность образов. Преподобный Алипий Печерский.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Особенности прикладного искусства домонгольской Руси (перегородчатая эмаль, золотая наводка, металлообработка).</w:t>
      </w:r>
    </w:p>
    <w:p w14:paraId="5A538A0D" w14:textId="77777777" w:rsidR="00102F8F" w:rsidRDefault="00102F8F" w:rsidP="00102F8F">
      <w:pPr>
        <w:jc w:val="both"/>
        <w:rPr>
          <w:sz w:val="24"/>
          <w:szCs w:val="24"/>
        </w:rPr>
      </w:pPr>
    </w:p>
    <w:p w14:paraId="51E3EEC9" w14:textId="375C2E56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</w:t>
      </w:r>
      <w:r w:rsidR="00014506" w:rsidRPr="00014506">
        <w:rPr>
          <w:sz w:val="24"/>
          <w:szCs w:val="24"/>
        </w:rPr>
        <w:t>РУССКОЕ ЦЕРКОВНОЕ ИСКУССТВО СИНОДАЛЬНОГО ПЕРИОДА</w:t>
      </w:r>
      <w:r>
        <w:rPr>
          <w:sz w:val="24"/>
          <w:szCs w:val="24"/>
        </w:rPr>
        <w:t>.</w:t>
      </w:r>
    </w:p>
    <w:p w14:paraId="304C7B99" w14:textId="4E84C49D" w:rsidR="00102F8F" w:rsidRDefault="00014506" w:rsidP="0001450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506">
        <w:rPr>
          <w:sz w:val="24"/>
          <w:szCs w:val="24"/>
        </w:rPr>
        <w:t xml:space="preserve">Следование архитектуры образцам Запада. Работы иностранных архитекторов. Характерные черты барокко. Петровское Барокко. Петропавловский собор (Доменико </w:t>
      </w:r>
      <w:proofErr w:type="spellStart"/>
      <w:r w:rsidRPr="00014506">
        <w:rPr>
          <w:sz w:val="24"/>
          <w:szCs w:val="24"/>
        </w:rPr>
        <w:t>Трезени</w:t>
      </w:r>
      <w:proofErr w:type="spellEnd"/>
      <w:r w:rsidRPr="00014506">
        <w:rPr>
          <w:sz w:val="24"/>
          <w:szCs w:val="24"/>
        </w:rPr>
        <w:t>), Елизаветинское Барокко. Воскресенский Новодевичий (Смольный) монастырь (Бартоломео Растрелли). Богоявленский Никольский Военно-морской собор (Савва Иванович Чевакинский). Московское Барокко. Новодевичий монастырь в Москве.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Увлечение готикой Храм Рождества святого Иоанна Предтечи (Чесменская церковь).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 xml:space="preserve">Характерные черты классицизма. Церковь святой Троицы в Александро-Невском монастыре (Иван Егорович Старов), Казанский собор (Воронихин А.Н.) и Исаакиевский собор (Монферран). Храм Живоначальной Троицы в Измайлово (В.П. Стасов) и др. Архитектура Классицизма в Москве. Храм Троицы в Вишняках (А.Г. Григорьев) храмы </w:t>
      </w:r>
      <w:proofErr w:type="spellStart"/>
      <w:r w:rsidRPr="00014506">
        <w:rPr>
          <w:sz w:val="24"/>
          <w:szCs w:val="24"/>
        </w:rPr>
        <w:t>свт</w:t>
      </w:r>
      <w:proofErr w:type="spellEnd"/>
      <w:r w:rsidRPr="00014506">
        <w:rPr>
          <w:sz w:val="24"/>
          <w:szCs w:val="24"/>
        </w:rPr>
        <w:t>. Николая в Котельниках и иконы «Божией Матери Всех скорбящих Радость» на Большой Ордынке (О.И. Бове) и др.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Размежевание светского и церковного искусства.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Классицизм в религиозной живописи. Иванов А.А. (Явление Христа народу, Библейские эскизы)</w:t>
      </w:r>
      <w:r>
        <w:rPr>
          <w:sz w:val="24"/>
          <w:szCs w:val="24"/>
        </w:rPr>
        <w:t xml:space="preserve">. </w:t>
      </w:r>
      <w:r w:rsidRPr="00014506">
        <w:rPr>
          <w:sz w:val="24"/>
          <w:szCs w:val="24"/>
        </w:rPr>
        <w:t>Особенности стилей иконостасов.</w:t>
      </w:r>
    </w:p>
    <w:p w14:paraId="012E699D" w14:textId="77777777" w:rsidR="00102F8F" w:rsidRDefault="00102F8F" w:rsidP="00102F8F">
      <w:pPr>
        <w:jc w:val="both"/>
        <w:rPr>
          <w:sz w:val="24"/>
          <w:szCs w:val="24"/>
        </w:rPr>
      </w:pPr>
    </w:p>
    <w:p w14:paraId="6C965505" w14:textId="37C12130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102F8F">
        <w:rPr>
          <w:sz w:val="24"/>
          <w:szCs w:val="24"/>
        </w:rPr>
        <w:t xml:space="preserve">. </w:t>
      </w:r>
      <w:r w:rsidR="00014506" w:rsidRPr="00014506">
        <w:rPr>
          <w:sz w:val="24"/>
          <w:szCs w:val="24"/>
        </w:rPr>
        <w:t>ЦЕРКОВНОЕ ИСКУССТВО В РОССИИ В ХХ – НАЧ. XXI ВВ</w:t>
      </w:r>
      <w:r w:rsidR="00102F8F">
        <w:rPr>
          <w:sz w:val="24"/>
          <w:szCs w:val="24"/>
        </w:rPr>
        <w:t>.</w:t>
      </w:r>
    </w:p>
    <w:p w14:paraId="5E48885E" w14:textId="236738B1" w:rsidR="00102F8F" w:rsidRDefault="00014506" w:rsidP="0001450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506">
        <w:rPr>
          <w:sz w:val="24"/>
          <w:szCs w:val="24"/>
        </w:rPr>
        <w:t>Значение русской эмиграции после революции1917 года для церковного искусства. Возрождение древней иконописи. Инок Григорий Круг, Леонид Успенский.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 xml:space="preserve">Русская Православная Церковь и церковное искусство в советской России. Церковно-археологический кабинет при МДА. Протоиерей Алексей Остапов. Иконописание до Второй мировой войны в России. Соколова М. Н. и храм </w:t>
      </w:r>
      <w:proofErr w:type="spellStart"/>
      <w:r w:rsidRPr="00014506">
        <w:rPr>
          <w:sz w:val="24"/>
          <w:szCs w:val="24"/>
        </w:rPr>
        <w:t>свт</w:t>
      </w:r>
      <w:proofErr w:type="spellEnd"/>
      <w:r w:rsidRPr="00014506">
        <w:rPr>
          <w:sz w:val="24"/>
          <w:szCs w:val="24"/>
        </w:rPr>
        <w:t xml:space="preserve">. Николая в </w:t>
      </w:r>
      <w:proofErr w:type="spellStart"/>
      <w:r w:rsidRPr="00014506">
        <w:rPr>
          <w:sz w:val="24"/>
          <w:szCs w:val="24"/>
        </w:rPr>
        <w:t>Клениках</w:t>
      </w:r>
      <w:proofErr w:type="spellEnd"/>
      <w:r w:rsidRPr="00014506">
        <w:rPr>
          <w:sz w:val="24"/>
          <w:szCs w:val="24"/>
        </w:rPr>
        <w:t xml:space="preserve">. Труды </w:t>
      </w:r>
      <w:proofErr w:type="spellStart"/>
      <w:r w:rsidRPr="00014506">
        <w:rPr>
          <w:sz w:val="24"/>
          <w:szCs w:val="24"/>
        </w:rPr>
        <w:t>мон</w:t>
      </w:r>
      <w:proofErr w:type="spellEnd"/>
      <w:r w:rsidRPr="00014506">
        <w:rPr>
          <w:sz w:val="24"/>
          <w:szCs w:val="24"/>
        </w:rPr>
        <w:t xml:space="preserve">. </w:t>
      </w:r>
      <w:proofErr w:type="spellStart"/>
      <w:r w:rsidRPr="00014506">
        <w:rPr>
          <w:sz w:val="24"/>
          <w:szCs w:val="24"/>
        </w:rPr>
        <w:t>Иулиании</w:t>
      </w:r>
      <w:proofErr w:type="spellEnd"/>
      <w:r w:rsidRPr="00014506">
        <w:rPr>
          <w:sz w:val="24"/>
          <w:szCs w:val="24"/>
        </w:rPr>
        <w:t xml:space="preserve"> (Соколовой) в Троице-Сергиевой Лавре и их значение для иконописания в XX веке. Пути живописной иконы в XX веке. Значение 1000-летия Крещения Руси.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Восстановление Данилова монастыря – толчок для дальнейшего освоения древней иконы.</w:t>
      </w:r>
      <w:r>
        <w:rPr>
          <w:sz w:val="24"/>
          <w:szCs w:val="24"/>
        </w:rPr>
        <w:t xml:space="preserve"> </w:t>
      </w:r>
      <w:r w:rsidRPr="00014506">
        <w:rPr>
          <w:sz w:val="24"/>
          <w:szCs w:val="24"/>
        </w:rPr>
        <w:t>Икона «Неупиваемая Чаша». Александр Соколов, Архимандрит Зинон (Теодор), Иеромонах Лука.</w:t>
      </w:r>
    </w:p>
    <w:p w14:paraId="1FA46494" w14:textId="77777777" w:rsidR="00102F8F" w:rsidRDefault="00102F8F" w:rsidP="00102F8F">
      <w:pPr>
        <w:jc w:val="both"/>
        <w:rPr>
          <w:sz w:val="24"/>
          <w:szCs w:val="24"/>
        </w:rPr>
      </w:pPr>
    </w:p>
    <w:p w14:paraId="382FCB26" w14:textId="77777777" w:rsidR="009636F4" w:rsidRDefault="009636F4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26B7E405" w:rsidR="00131659" w:rsidRDefault="00131659" w:rsidP="00D73B5F">
      <w:pPr>
        <w:pStyle w:val="Default"/>
        <w:ind w:firstLine="567"/>
        <w:jc w:val="both"/>
      </w:pPr>
    </w:p>
    <w:p w14:paraId="1DF3D17A" w14:textId="0E1A45C3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3848E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681A5305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Теория и история церковного искусства, как научная дисциплина.</w:t>
      </w:r>
    </w:p>
    <w:p w14:paraId="54EFDE1A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Происхождение христианского образа. Спас Нерукотворный, иконы апостола Луки и другие образы.</w:t>
      </w:r>
    </w:p>
    <w:p w14:paraId="11286BE2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Библейское обоснование иконопочитания в Ветхом и Новом Завете.</w:t>
      </w:r>
    </w:p>
    <w:p w14:paraId="56BF67CF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Предпосылки иконопочитания и иконоборчества в Ранней Церкви.</w:t>
      </w:r>
    </w:p>
    <w:p w14:paraId="07FE5E93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Тертуллиан об искусстве в раннехристианской Церкви.</w:t>
      </w:r>
    </w:p>
    <w:p w14:paraId="447ECFDF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Символы и аллегорические изображения в катакомбах.</w:t>
      </w:r>
    </w:p>
    <w:p w14:paraId="4FF966C4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Раннехристианская иконография библейских сюжетов в катакомбной живописи.</w:t>
      </w:r>
    </w:p>
    <w:p w14:paraId="2DE8555B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lastRenderedPageBreak/>
        <w:t>Символические, аллегорические и иконописные изображения Христа в катакомбах.</w:t>
      </w:r>
    </w:p>
    <w:p w14:paraId="451F49F7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Изображения Божией Матери в катакомбах.</w:t>
      </w:r>
    </w:p>
    <w:p w14:paraId="5C6574A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Архитектура катакомб - устройство и назначение: </w:t>
      </w:r>
      <w:proofErr w:type="spellStart"/>
      <w:r w:rsidRPr="003848EF">
        <w:rPr>
          <w:sz w:val="24"/>
          <w:szCs w:val="24"/>
        </w:rPr>
        <w:t>кубикулы</w:t>
      </w:r>
      <w:proofErr w:type="spellEnd"/>
      <w:r w:rsidRPr="003848EF">
        <w:rPr>
          <w:sz w:val="24"/>
          <w:szCs w:val="24"/>
        </w:rPr>
        <w:t>, крипты, капеллы.</w:t>
      </w:r>
    </w:p>
    <w:p w14:paraId="3B380D8B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Первые исследователи катакомб: </w:t>
      </w:r>
      <w:proofErr w:type="spellStart"/>
      <w:r w:rsidRPr="003848EF">
        <w:rPr>
          <w:sz w:val="24"/>
          <w:szCs w:val="24"/>
        </w:rPr>
        <w:t>Бозио</w:t>
      </w:r>
      <w:proofErr w:type="spellEnd"/>
      <w:r w:rsidRPr="003848EF">
        <w:rPr>
          <w:sz w:val="24"/>
          <w:szCs w:val="24"/>
        </w:rPr>
        <w:t xml:space="preserve"> (XVI в.) и Росси (XIX в.).</w:t>
      </w:r>
    </w:p>
    <w:p w14:paraId="706C6B27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Раннехристианская архитектура - устройство и назначение: базилики, ротонды. Первые храмы в Иерусалиме и Риме.</w:t>
      </w:r>
    </w:p>
    <w:p w14:paraId="0A57B952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Взгляды на искусство «великих </w:t>
      </w:r>
      <w:proofErr w:type="spellStart"/>
      <w:r w:rsidRPr="003848EF">
        <w:rPr>
          <w:sz w:val="24"/>
          <w:szCs w:val="24"/>
        </w:rPr>
        <w:t>каппадокийцев</w:t>
      </w:r>
      <w:proofErr w:type="spellEnd"/>
      <w:r w:rsidRPr="003848EF">
        <w:rPr>
          <w:sz w:val="24"/>
          <w:szCs w:val="24"/>
        </w:rPr>
        <w:t>» – Василия Великого и Григория Нисского.</w:t>
      </w:r>
    </w:p>
    <w:p w14:paraId="626D45E5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Развитие иконографии и канонического стиля в церковном искусстве до иконоборческого периода.</w:t>
      </w:r>
    </w:p>
    <w:p w14:paraId="151F4A7F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Великие памятники архитектуры и живописи византийского искусства до иконоборческого периода. Храмы Константинополя, Рима, Равенны, и др. </w:t>
      </w:r>
    </w:p>
    <w:p w14:paraId="6C79979E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Правила </w:t>
      </w:r>
      <w:proofErr w:type="spellStart"/>
      <w:r w:rsidRPr="003848EF">
        <w:rPr>
          <w:sz w:val="24"/>
          <w:szCs w:val="24"/>
        </w:rPr>
        <w:t>Трулльского</w:t>
      </w:r>
      <w:proofErr w:type="spellEnd"/>
      <w:r w:rsidRPr="003848EF">
        <w:rPr>
          <w:sz w:val="24"/>
          <w:szCs w:val="24"/>
        </w:rPr>
        <w:t xml:space="preserve"> Собора об изображениях (73, 82 и 100 правила).</w:t>
      </w:r>
    </w:p>
    <w:p w14:paraId="0FBA6C0E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Византийский стиль. Проблема пространства и времени в церковной живописи.</w:t>
      </w:r>
    </w:p>
    <w:p w14:paraId="7DD01F09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Цветовая символика в церковном искусстве. </w:t>
      </w:r>
    </w:p>
    <w:p w14:paraId="3443A73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Символика формообразования в церковном искусстве.</w:t>
      </w:r>
    </w:p>
    <w:p w14:paraId="2271AD4A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Техника и технология мозаики, росписи и иконы.</w:t>
      </w:r>
    </w:p>
    <w:p w14:paraId="7E11A2FB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Иконоборческое движение, его причины.</w:t>
      </w:r>
    </w:p>
    <w:p w14:paraId="05A672BF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Св. Иоанн </w:t>
      </w:r>
      <w:proofErr w:type="spellStart"/>
      <w:r w:rsidRPr="003848EF">
        <w:rPr>
          <w:sz w:val="24"/>
          <w:szCs w:val="24"/>
        </w:rPr>
        <w:t>Дамаскин</w:t>
      </w:r>
      <w:proofErr w:type="spellEnd"/>
      <w:r w:rsidRPr="003848EF">
        <w:rPr>
          <w:sz w:val="24"/>
          <w:szCs w:val="24"/>
        </w:rPr>
        <w:t xml:space="preserve"> об иконопочитании. Постановления седьмого Вселенского собора. Торжество Православия.</w:t>
      </w:r>
    </w:p>
    <w:p w14:paraId="5D8CAABA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Византийское искусство </w:t>
      </w:r>
      <w:proofErr w:type="spellStart"/>
      <w:r w:rsidRPr="003848EF">
        <w:rPr>
          <w:sz w:val="24"/>
          <w:szCs w:val="24"/>
        </w:rPr>
        <w:t>постиконоборческой</w:t>
      </w:r>
      <w:proofErr w:type="spellEnd"/>
      <w:r w:rsidRPr="003848EF">
        <w:rPr>
          <w:sz w:val="24"/>
          <w:szCs w:val="24"/>
        </w:rPr>
        <w:t xml:space="preserve"> эпохи. Македонское и </w:t>
      </w:r>
      <w:proofErr w:type="spellStart"/>
      <w:r w:rsidRPr="003848EF">
        <w:rPr>
          <w:sz w:val="24"/>
          <w:szCs w:val="24"/>
        </w:rPr>
        <w:t>Комниновское</w:t>
      </w:r>
      <w:proofErr w:type="spellEnd"/>
      <w:r w:rsidRPr="003848EF">
        <w:rPr>
          <w:sz w:val="24"/>
          <w:szCs w:val="24"/>
        </w:rPr>
        <w:t xml:space="preserve"> возрождение. Становление канона в церковном искусстве. Понятие о каноне.</w:t>
      </w:r>
    </w:p>
    <w:p w14:paraId="787E9B4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Богословское осмысление крестово-купольной церковной архитектуры и росписей православного храма.</w:t>
      </w:r>
    </w:p>
    <w:p w14:paraId="2C16E5DB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848EF">
        <w:rPr>
          <w:sz w:val="24"/>
          <w:szCs w:val="24"/>
        </w:rPr>
        <w:t>Палеологовский</w:t>
      </w:r>
      <w:proofErr w:type="spellEnd"/>
      <w:r w:rsidRPr="003848EF">
        <w:rPr>
          <w:sz w:val="24"/>
          <w:szCs w:val="24"/>
        </w:rPr>
        <w:t xml:space="preserve"> период византийского искусства. Понятие исихазма и его значение для церковного творчества.</w:t>
      </w:r>
    </w:p>
    <w:p w14:paraId="057CC2ED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Романский стиль в Западной Европе (архитектура, живопись, скульптура и прикладное искусство). </w:t>
      </w:r>
    </w:p>
    <w:p w14:paraId="1E4EB2B3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Готика (архитектура, живопись, скульптура и прикладное искусство). </w:t>
      </w:r>
    </w:p>
    <w:p w14:paraId="4C2A4422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848EF">
        <w:rPr>
          <w:sz w:val="24"/>
          <w:szCs w:val="24"/>
        </w:rPr>
        <w:t>Проторенесанс</w:t>
      </w:r>
      <w:proofErr w:type="spellEnd"/>
      <w:r w:rsidRPr="003848EF">
        <w:rPr>
          <w:sz w:val="24"/>
          <w:szCs w:val="24"/>
        </w:rPr>
        <w:t xml:space="preserve"> и Раннее Возрождение на Западе. Джотто, Боттичелли.</w:t>
      </w:r>
    </w:p>
    <w:p w14:paraId="0C84B4A8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Высокое и Позднее Возрождение. Леонардо да Винчи, Микеланджело, Рафаэль, Тициан, Веронезе.</w:t>
      </w:r>
    </w:p>
    <w:p w14:paraId="5A133E83" w14:textId="2F520B3F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3848EF">
        <w:rPr>
          <w:sz w:val="24"/>
          <w:szCs w:val="24"/>
        </w:rPr>
        <w:t>мирщение церковного искусства в Западной Европе. Икона и религиозная картина.</w:t>
      </w:r>
    </w:p>
    <w:p w14:paraId="4D3CF44A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Три первых Софийских храма Древней Руси.</w:t>
      </w:r>
    </w:p>
    <w:p w14:paraId="3674936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Храмовые мозаики домонгольской Руси. </w:t>
      </w:r>
    </w:p>
    <w:p w14:paraId="31469135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Сохранившиеся ансамбли росписей Древней Руси. Иконы Древней Руси. Преподобный Алипий Печерский.</w:t>
      </w:r>
    </w:p>
    <w:p w14:paraId="7B3D7518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Древняя архитектура Пскова и Новгорода. Храм Спаса на </w:t>
      </w:r>
      <w:proofErr w:type="spellStart"/>
      <w:r w:rsidRPr="003848EF">
        <w:rPr>
          <w:sz w:val="24"/>
          <w:szCs w:val="24"/>
        </w:rPr>
        <w:t>Нередице</w:t>
      </w:r>
      <w:proofErr w:type="spellEnd"/>
      <w:r w:rsidRPr="003848EF">
        <w:rPr>
          <w:sz w:val="24"/>
          <w:szCs w:val="24"/>
        </w:rPr>
        <w:t>.</w:t>
      </w:r>
    </w:p>
    <w:p w14:paraId="7FC2078F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Архитектура Владимиро-Суздальского княжества. Храм Покрова на Нерли.</w:t>
      </w:r>
    </w:p>
    <w:p w14:paraId="51A9043D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Исихазм в русской иконописи. Феофан Грек. Андрей Рублёв и Дионисий.</w:t>
      </w:r>
    </w:p>
    <w:p w14:paraId="5C148BC6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Преподобный Андрей Рублёв: житие и основные произведения. </w:t>
      </w:r>
    </w:p>
    <w:p w14:paraId="1B430F3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История иконографии Пресвятой Троицы и проблема изображения Бога Отца. «Гостеприимство Авраама», «Отечество», «</w:t>
      </w:r>
      <w:proofErr w:type="spellStart"/>
      <w:r w:rsidRPr="003848EF">
        <w:rPr>
          <w:sz w:val="24"/>
          <w:szCs w:val="24"/>
        </w:rPr>
        <w:t>Сопрестолье</w:t>
      </w:r>
      <w:proofErr w:type="spellEnd"/>
      <w:r w:rsidRPr="003848EF">
        <w:rPr>
          <w:sz w:val="24"/>
          <w:szCs w:val="24"/>
        </w:rPr>
        <w:t>»</w:t>
      </w:r>
    </w:p>
    <w:p w14:paraId="76AA5942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История иконографии Господа Иисуса Христа. </w:t>
      </w:r>
    </w:p>
    <w:p w14:paraId="002F3B5B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История иконографии Богородицы. Особо почитаемые иконы Богородицы в России.</w:t>
      </w:r>
    </w:p>
    <w:p w14:paraId="2F04C7A2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История развития иконостаса. Конструкции иконостасов и иконография чинов.</w:t>
      </w:r>
    </w:p>
    <w:p w14:paraId="656B66D2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Материалы, техника и технология иконописи.</w:t>
      </w:r>
    </w:p>
    <w:p w14:paraId="64546DC3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Храмы Московского Кремля.</w:t>
      </w:r>
    </w:p>
    <w:p w14:paraId="1603CC2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Псковская, Новгородская, Суздальская, Ярославская, Московская и другие школы иконописи русских княжеств.</w:t>
      </w:r>
    </w:p>
    <w:p w14:paraId="2ABAABE3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lastRenderedPageBreak/>
        <w:t>Централизация церковного искусства в эпоху святителя Макария и Ивана Грозного. Особенности иконописи.</w:t>
      </w:r>
    </w:p>
    <w:p w14:paraId="5660E926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Новые типы храмов в архитектуре XVI века.</w:t>
      </w:r>
    </w:p>
    <w:p w14:paraId="5EDD2DCB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848EF">
        <w:rPr>
          <w:sz w:val="24"/>
          <w:szCs w:val="24"/>
        </w:rPr>
        <w:t>Годуновская</w:t>
      </w:r>
      <w:proofErr w:type="spellEnd"/>
      <w:r w:rsidRPr="003848EF">
        <w:rPr>
          <w:sz w:val="24"/>
          <w:szCs w:val="24"/>
        </w:rPr>
        <w:t xml:space="preserve"> и Строгановская школы иконописи.</w:t>
      </w:r>
    </w:p>
    <w:p w14:paraId="6632C087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Иконописная мастерская Оружейной палаты и школа иконописи Симона Ушакова.</w:t>
      </w:r>
    </w:p>
    <w:p w14:paraId="4410D794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«</w:t>
      </w:r>
      <w:proofErr w:type="spellStart"/>
      <w:r w:rsidRPr="003848EF">
        <w:rPr>
          <w:sz w:val="24"/>
          <w:szCs w:val="24"/>
        </w:rPr>
        <w:t>Нарышкинское</w:t>
      </w:r>
      <w:proofErr w:type="spellEnd"/>
      <w:r w:rsidRPr="003848EF">
        <w:rPr>
          <w:sz w:val="24"/>
          <w:szCs w:val="24"/>
        </w:rPr>
        <w:t>» Барокко.</w:t>
      </w:r>
    </w:p>
    <w:p w14:paraId="552B2F1E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«Европейское» Барокко в архитектуре и церковной живописи.</w:t>
      </w:r>
    </w:p>
    <w:p w14:paraId="74BB7061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Классицизм в архитектуре и церковной живописи.</w:t>
      </w:r>
    </w:p>
    <w:p w14:paraId="55D33B5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Классицизм в религиозной живописи. Александр Иванов.</w:t>
      </w:r>
    </w:p>
    <w:p w14:paraId="2397527E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Историзм, эклектика, Русско-византийский стиль в церковной архитектуре.</w:t>
      </w:r>
    </w:p>
    <w:p w14:paraId="7F446ADC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Местные школы иконописи XIX века в России.</w:t>
      </w:r>
    </w:p>
    <w:p w14:paraId="7EC477DF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Русская реалистическая религиозная живопись конца XIX века.</w:t>
      </w:r>
    </w:p>
    <w:p w14:paraId="5237B340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Модерн в церковной архитектуре и живописи начала XX века.</w:t>
      </w:r>
    </w:p>
    <w:p w14:paraId="3DE4873A" w14:textId="77777777" w:rsidR="003848EF" w:rsidRPr="003848EF" w:rsidRDefault="003848EF" w:rsidP="003848E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Русская иконопись в эмиграции и сохранение подвижниками иконописных традиций в Советской России.</w:t>
      </w:r>
    </w:p>
    <w:p w14:paraId="313293DF" w14:textId="567A149E" w:rsidR="00AE49B6" w:rsidRPr="003848EF" w:rsidRDefault="003848EF" w:rsidP="00750CD5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Возрождение иконописи в конце XX века.</w:t>
      </w:r>
    </w:p>
    <w:p w14:paraId="5DB620A8" w14:textId="41C5957D" w:rsidR="00B87362" w:rsidRPr="00AE49B6" w:rsidRDefault="00B87362" w:rsidP="00AE49B6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5F9BE5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05EC5578" w14:textId="77777777" w:rsidR="009636F4" w:rsidRDefault="009636F4" w:rsidP="00454C4D">
      <w:pPr>
        <w:pStyle w:val="Default"/>
        <w:ind w:firstLine="567"/>
      </w:pPr>
    </w:p>
    <w:p w14:paraId="1FBF1C44" w14:textId="25B6150C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3848EF">
        <w:rPr>
          <w:b/>
          <w:sz w:val="24"/>
          <w:szCs w:val="24"/>
        </w:rPr>
        <w:t>6</w:t>
      </w:r>
      <w:r w:rsidRPr="00F7756C">
        <w:rPr>
          <w:b/>
          <w:sz w:val="24"/>
          <w:szCs w:val="24"/>
        </w:rPr>
        <w:t xml:space="preserve"> семестр)</w:t>
      </w:r>
    </w:p>
    <w:p w14:paraId="5F590ADE" w14:textId="77777777" w:rsidR="00E75337" w:rsidRPr="00F7756C" w:rsidRDefault="00E75337" w:rsidP="00E75337">
      <w:pPr>
        <w:jc w:val="both"/>
        <w:rPr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</w:p>
    <w:p w14:paraId="7602CC79" w14:textId="77777777" w:rsidR="00E75337" w:rsidRPr="00F7756C" w:rsidRDefault="00E75337" w:rsidP="00E75337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646B3863" w14:textId="5730C04D" w:rsidR="00E75337" w:rsidRPr="00005B6C" w:rsidRDefault="003848EF" w:rsidP="003848EF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848EF">
        <w:rPr>
          <w:spacing w:val="-3"/>
          <w:sz w:val="24"/>
          <w:szCs w:val="24"/>
        </w:rPr>
        <w:t>Библейские основы иконопочитания. Ветхозаветный запрет изображения Бога (Исх. 20,4) и повеление об изготовлении херувимов (Исх. 26,1,31 и др.). Архитектура и изображения в Ветхозаветной Скинии и в Иерусалимском храме. Библия о поклонении тварной святыне (ковчегу, храму, местам богоявления). Памятники искусства у евреев после Вавилонского плена до VI века по Р.Х. Святоотеческие осмысления текста о динарии кесаря.</w:t>
      </w:r>
    </w:p>
    <w:p w14:paraId="7BBC748C" w14:textId="74D9F879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07D01314" w14:textId="77777777" w:rsidR="00E75337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4788F40" w14:textId="4E62C696" w:rsidR="00E75337" w:rsidRPr="00746C1D" w:rsidRDefault="003848EF" w:rsidP="003848EF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848EF">
        <w:rPr>
          <w:spacing w:val="-3"/>
          <w:sz w:val="24"/>
          <w:szCs w:val="24"/>
        </w:rPr>
        <w:t xml:space="preserve">Кризис античной культуры, его проявления и зарождение христианского искусства. Мозаичные полы на вилле Максимина </w:t>
      </w:r>
      <w:proofErr w:type="spellStart"/>
      <w:r w:rsidRPr="003848EF">
        <w:rPr>
          <w:spacing w:val="-3"/>
          <w:sz w:val="24"/>
          <w:szCs w:val="24"/>
        </w:rPr>
        <w:t>Геркулия</w:t>
      </w:r>
      <w:proofErr w:type="spellEnd"/>
      <w:r w:rsidRPr="003848EF">
        <w:rPr>
          <w:spacing w:val="-3"/>
          <w:sz w:val="24"/>
          <w:szCs w:val="24"/>
        </w:rPr>
        <w:t xml:space="preserve">, мозаики в Северной Африке, Сирии. Позднеантичная скульптура. Погребальные портреты из Пальмиры. </w:t>
      </w:r>
      <w:proofErr w:type="spellStart"/>
      <w:r w:rsidRPr="003848EF">
        <w:rPr>
          <w:spacing w:val="-3"/>
          <w:sz w:val="24"/>
          <w:szCs w:val="24"/>
        </w:rPr>
        <w:t>Фаюмский</w:t>
      </w:r>
      <w:proofErr w:type="spellEnd"/>
      <w:r w:rsidRPr="003848EF">
        <w:rPr>
          <w:spacing w:val="-3"/>
          <w:sz w:val="24"/>
          <w:szCs w:val="24"/>
        </w:rPr>
        <w:t xml:space="preserve"> портрет. Роспись синагоги и христианской церкви в Дуро </w:t>
      </w:r>
      <w:proofErr w:type="spellStart"/>
      <w:r w:rsidRPr="003848EF">
        <w:rPr>
          <w:spacing w:val="-3"/>
          <w:sz w:val="24"/>
          <w:szCs w:val="24"/>
        </w:rPr>
        <w:t>Европос</w:t>
      </w:r>
      <w:proofErr w:type="spellEnd"/>
      <w:r w:rsidRPr="003848EF">
        <w:rPr>
          <w:spacing w:val="-3"/>
          <w:sz w:val="24"/>
          <w:szCs w:val="24"/>
        </w:rPr>
        <w:t>. Культовые сооружения и религиозное искусство народов Ближнего Востока в дохристианскую эпоху.</w:t>
      </w:r>
      <w:r>
        <w:rPr>
          <w:spacing w:val="-3"/>
          <w:sz w:val="24"/>
          <w:szCs w:val="24"/>
        </w:rPr>
        <w:t xml:space="preserve"> </w:t>
      </w:r>
      <w:r w:rsidRPr="003848EF">
        <w:rPr>
          <w:spacing w:val="-3"/>
          <w:sz w:val="24"/>
          <w:szCs w:val="24"/>
        </w:rPr>
        <w:t xml:space="preserve">Нерукотворный образ, скульптура в </w:t>
      </w:r>
      <w:proofErr w:type="spellStart"/>
      <w:r w:rsidRPr="003848EF">
        <w:rPr>
          <w:spacing w:val="-3"/>
          <w:sz w:val="24"/>
          <w:szCs w:val="24"/>
        </w:rPr>
        <w:t>Понеаде</w:t>
      </w:r>
      <w:proofErr w:type="spellEnd"/>
      <w:r w:rsidRPr="003848EF">
        <w:rPr>
          <w:spacing w:val="-3"/>
          <w:sz w:val="24"/>
          <w:szCs w:val="24"/>
        </w:rPr>
        <w:t xml:space="preserve"> и другие древнейшие образы Христа. Первые иконы Богоматери (</w:t>
      </w:r>
      <w:proofErr w:type="spellStart"/>
      <w:r w:rsidRPr="003848EF">
        <w:rPr>
          <w:spacing w:val="-3"/>
          <w:sz w:val="24"/>
          <w:szCs w:val="24"/>
        </w:rPr>
        <w:t>Лиддская</w:t>
      </w:r>
      <w:proofErr w:type="spellEnd"/>
      <w:r w:rsidRPr="003848EF">
        <w:rPr>
          <w:spacing w:val="-3"/>
          <w:sz w:val="24"/>
          <w:szCs w:val="24"/>
        </w:rPr>
        <w:t xml:space="preserve"> икона, иконы апостола Луки) и святых.</w:t>
      </w:r>
    </w:p>
    <w:p w14:paraId="301C71CD" w14:textId="44430FC1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4E46A05C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682CFED" w14:textId="2F85563D" w:rsidR="00E75337" w:rsidRPr="00746C1D" w:rsidRDefault="00330B03" w:rsidP="00330B03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30B03">
        <w:rPr>
          <w:spacing w:val="-3"/>
          <w:sz w:val="24"/>
          <w:szCs w:val="24"/>
        </w:rPr>
        <w:t xml:space="preserve">Причины и история иконоборчества. Иконоборчество: история конфликта. Поклонение большой части христиан иконам, как идолам. Характер украшения храмов иконоборцами (аллегории, орнамент и светские изображения). </w:t>
      </w:r>
      <w:proofErr w:type="spellStart"/>
      <w:r w:rsidRPr="00330B03">
        <w:rPr>
          <w:spacing w:val="-3"/>
          <w:sz w:val="24"/>
          <w:szCs w:val="24"/>
        </w:rPr>
        <w:t>Аниконический</w:t>
      </w:r>
      <w:proofErr w:type="spellEnd"/>
      <w:r w:rsidRPr="00330B03">
        <w:rPr>
          <w:spacing w:val="-3"/>
          <w:sz w:val="24"/>
          <w:szCs w:val="24"/>
        </w:rPr>
        <w:t xml:space="preserve"> тип церковной живописи.</w:t>
      </w:r>
      <w:r>
        <w:rPr>
          <w:spacing w:val="-3"/>
          <w:sz w:val="24"/>
          <w:szCs w:val="24"/>
        </w:rPr>
        <w:t xml:space="preserve"> </w:t>
      </w:r>
      <w:r w:rsidRPr="00330B03">
        <w:rPr>
          <w:spacing w:val="-3"/>
          <w:sz w:val="24"/>
          <w:szCs w:val="24"/>
        </w:rPr>
        <w:t xml:space="preserve">Ответ православных иконоборцам. Три слова защиту святых икон преп. Иоанна </w:t>
      </w:r>
      <w:proofErr w:type="spellStart"/>
      <w:r w:rsidRPr="00330B03">
        <w:rPr>
          <w:spacing w:val="-3"/>
          <w:sz w:val="24"/>
          <w:szCs w:val="24"/>
        </w:rPr>
        <w:t>Дамаскина</w:t>
      </w:r>
      <w:proofErr w:type="spellEnd"/>
      <w:r w:rsidRPr="00330B03">
        <w:rPr>
          <w:spacing w:val="-3"/>
          <w:sz w:val="24"/>
          <w:szCs w:val="24"/>
        </w:rPr>
        <w:t xml:space="preserve">. Феодор Студит. Святые отцы о иконопочитании на VII Вселенском соборе. Деяния и </w:t>
      </w:r>
      <w:proofErr w:type="spellStart"/>
      <w:r w:rsidRPr="00330B03">
        <w:rPr>
          <w:spacing w:val="-3"/>
          <w:sz w:val="24"/>
          <w:szCs w:val="24"/>
        </w:rPr>
        <w:t>Орос</w:t>
      </w:r>
      <w:proofErr w:type="spellEnd"/>
      <w:r w:rsidRPr="00330B03">
        <w:rPr>
          <w:spacing w:val="-3"/>
          <w:sz w:val="24"/>
          <w:szCs w:val="24"/>
        </w:rPr>
        <w:t xml:space="preserve"> VII Вселенского Собора. Догматическое обоснование иконопочитания. Иконопись - свидетельство </w:t>
      </w:r>
      <w:proofErr w:type="spellStart"/>
      <w:r w:rsidRPr="00330B03">
        <w:rPr>
          <w:spacing w:val="-3"/>
          <w:sz w:val="24"/>
          <w:szCs w:val="24"/>
        </w:rPr>
        <w:t>Боговоплощения</w:t>
      </w:r>
      <w:proofErr w:type="spellEnd"/>
      <w:r w:rsidRPr="00330B03">
        <w:rPr>
          <w:spacing w:val="-3"/>
          <w:sz w:val="24"/>
          <w:szCs w:val="24"/>
        </w:rPr>
        <w:t xml:space="preserve"> Господа Иисуса Христа. Торжество Православия.</w:t>
      </w:r>
    </w:p>
    <w:p w14:paraId="636F7D27" w14:textId="75AC78F6"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7213B00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0E1562D" w14:textId="1C0DA311" w:rsidR="00E75337" w:rsidRPr="00746C1D" w:rsidRDefault="00027396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bookmarkStart w:id="4" w:name="_Hlk63730622"/>
      <w:r w:rsidRPr="00027396">
        <w:rPr>
          <w:spacing w:val="-3"/>
          <w:sz w:val="24"/>
          <w:szCs w:val="24"/>
        </w:rPr>
        <w:t>Характерные черты готической архитектуры. Стремление ввысь. Готическое изобразительное искусство: скульптура, живопись. Готические соборы Франции, Германии (Собор Парижской Богоматери, Кёльнский собор и др.). Рельефы.</w:t>
      </w:r>
      <w:r>
        <w:rPr>
          <w:spacing w:val="-3"/>
          <w:sz w:val="24"/>
          <w:szCs w:val="24"/>
        </w:rPr>
        <w:t xml:space="preserve"> </w:t>
      </w:r>
      <w:r w:rsidRPr="00027396">
        <w:rPr>
          <w:spacing w:val="-3"/>
          <w:sz w:val="24"/>
          <w:szCs w:val="24"/>
        </w:rPr>
        <w:t>Инженерные открытия готического периода. Витражи. Скульптура. Книга и прикладное искусство.</w:t>
      </w:r>
    </w:p>
    <w:bookmarkEnd w:id="4"/>
    <w:p w14:paraId="3FB3DAC2" w14:textId="20E2B850"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1DC1938" w14:textId="77777777" w:rsidR="00E75337" w:rsidRPr="004D0960" w:rsidRDefault="00E75337" w:rsidP="00E75337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23C063E5" w14:textId="6974668F" w:rsidR="00E75337" w:rsidRPr="00746C1D" w:rsidRDefault="00027396" w:rsidP="00330B03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30B03">
        <w:rPr>
          <w:spacing w:val="-3"/>
          <w:sz w:val="24"/>
          <w:szCs w:val="24"/>
        </w:rPr>
        <w:t>Преподобный Андрей Рублев.</w:t>
      </w:r>
      <w:r>
        <w:rPr>
          <w:spacing w:val="-3"/>
          <w:sz w:val="24"/>
          <w:szCs w:val="24"/>
        </w:rPr>
        <w:t xml:space="preserve"> </w:t>
      </w:r>
      <w:r w:rsidRPr="00330B03">
        <w:rPr>
          <w:spacing w:val="-3"/>
          <w:sz w:val="24"/>
          <w:szCs w:val="24"/>
        </w:rPr>
        <w:t>Иконография Пресвятой Троицы. Житие. Благовещенский собор, работы во Владимирском Успенском соборе. Икона Троицы, иконостас и росписи Троицкого собора. Вопросы атрибуции. Известие о росписи собора Андроникова монастыря. Мнения исследователей о работах в Звенигороде. Звенигородский чин. Умиротворенность, созерцательность и возвышенность работ преп. Андрея. Значение преп. Андрея.</w:t>
      </w:r>
      <w:r>
        <w:rPr>
          <w:spacing w:val="-3"/>
          <w:sz w:val="24"/>
          <w:szCs w:val="24"/>
        </w:rPr>
        <w:t xml:space="preserve"> </w:t>
      </w:r>
      <w:r w:rsidRPr="00330B03">
        <w:rPr>
          <w:spacing w:val="-3"/>
          <w:sz w:val="24"/>
          <w:szCs w:val="24"/>
        </w:rPr>
        <w:t>Иконография Троицы. Триединство ипостасей Бога в Любви. Проблема изображения Бога Отца.</w:t>
      </w:r>
    </w:p>
    <w:p w14:paraId="63E45CD5" w14:textId="1B52CDF1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ACA5243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EC2A9FB" w14:textId="4A5D0FFC" w:rsidR="00E75337" w:rsidRPr="00746C1D" w:rsidRDefault="00027396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30B03">
        <w:rPr>
          <w:spacing w:val="-3"/>
          <w:sz w:val="24"/>
          <w:szCs w:val="24"/>
        </w:rPr>
        <w:t>История развития иконостаса. Иконостас - окно в Божий мир.</w:t>
      </w:r>
      <w:r>
        <w:rPr>
          <w:spacing w:val="-3"/>
          <w:sz w:val="24"/>
          <w:szCs w:val="24"/>
        </w:rPr>
        <w:t xml:space="preserve"> </w:t>
      </w:r>
      <w:r w:rsidRPr="00330B03">
        <w:rPr>
          <w:spacing w:val="-3"/>
          <w:sz w:val="24"/>
          <w:szCs w:val="24"/>
        </w:rPr>
        <w:t xml:space="preserve">Иконография святых и праздников. Иконописные подлинники и </w:t>
      </w:r>
      <w:proofErr w:type="spellStart"/>
      <w:r w:rsidRPr="00330B03">
        <w:rPr>
          <w:spacing w:val="-3"/>
          <w:sz w:val="24"/>
          <w:szCs w:val="24"/>
        </w:rPr>
        <w:t>прориси</w:t>
      </w:r>
      <w:proofErr w:type="spellEnd"/>
      <w:r w:rsidRPr="00330B03">
        <w:rPr>
          <w:spacing w:val="-3"/>
          <w:sz w:val="24"/>
          <w:szCs w:val="24"/>
        </w:rPr>
        <w:t>. Житийные иконы.</w:t>
      </w:r>
      <w:r>
        <w:rPr>
          <w:spacing w:val="-3"/>
          <w:sz w:val="24"/>
          <w:szCs w:val="24"/>
        </w:rPr>
        <w:t xml:space="preserve"> </w:t>
      </w:r>
      <w:r w:rsidRPr="00330B03">
        <w:rPr>
          <w:spacing w:val="-3"/>
          <w:sz w:val="24"/>
          <w:szCs w:val="24"/>
        </w:rPr>
        <w:t xml:space="preserve">Иконография двунадесятых праздников. </w:t>
      </w:r>
      <w:proofErr w:type="spellStart"/>
      <w:r w:rsidRPr="00330B03">
        <w:rPr>
          <w:spacing w:val="-3"/>
          <w:sz w:val="24"/>
          <w:szCs w:val="24"/>
        </w:rPr>
        <w:t>Надписания</w:t>
      </w:r>
      <w:proofErr w:type="spellEnd"/>
      <w:r w:rsidRPr="00330B03">
        <w:rPr>
          <w:spacing w:val="-3"/>
          <w:sz w:val="24"/>
          <w:szCs w:val="24"/>
        </w:rPr>
        <w:t>. Чин освящение икон. Первые иконы русских святых Бориса и Глеба.</w:t>
      </w:r>
      <w:r>
        <w:rPr>
          <w:spacing w:val="-3"/>
          <w:sz w:val="24"/>
          <w:szCs w:val="24"/>
        </w:rPr>
        <w:t xml:space="preserve"> </w:t>
      </w:r>
      <w:r w:rsidRPr="00330B03">
        <w:rPr>
          <w:spacing w:val="-3"/>
          <w:sz w:val="24"/>
          <w:szCs w:val="24"/>
        </w:rPr>
        <w:t>Техника иконы и монументального искусства. Паволока и левкас. Рисунок иконы. Золочение. Связующее и темперные краски (минералы, земли, химические красители). Процесс написания иконы. Защитный слой. Основа стенописи. Штукатурка. Краски. Связующее во фреске и росписи по сухой штукатурке. Процесс написания. О росписи масляными и другими красками.</w:t>
      </w:r>
    </w:p>
    <w:p w14:paraId="1CFFF3A1" w14:textId="46115ED9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2321B1E" w14:textId="77777777" w:rsidR="00E75337" w:rsidRPr="003043C2" w:rsidRDefault="00E75337" w:rsidP="00E75337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77470724" w14:textId="581C242E" w:rsidR="00E75337" w:rsidRPr="00746C1D" w:rsidRDefault="00027396" w:rsidP="00027396">
      <w:p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027396">
        <w:rPr>
          <w:spacing w:val="-3"/>
          <w:sz w:val="24"/>
          <w:szCs w:val="24"/>
        </w:rPr>
        <w:t>Модерн в церковном искусстве России начала XX в. Ориентация Модерна на природные формы. Васнецов В.М. и Нестеров М.В. (Абрамцевский храм, Владимирский Киевский собор).</w:t>
      </w:r>
      <w:r>
        <w:rPr>
          <w:spacing w:val="-3"/>
          <w:sz w:val="24"/>
          <w:szCs w:val="24"/>
        </w:rPr>
        <w:t xml:space="preserve"> </w:t>
      </w:r>
      <w:r w:rsidRPr="00027396">
        <w:rPr>
          <w:spacing w:val="-3"/>
          <w:sz w:val="24"/>
          <w:szCs w:val="24"/>
        </w:rPr>
        <w:t>Работы в храмах других художников (Врубель, Петров-Водкин, Рерих).</w:t>
      </w:r>
      <w:r>
        <w:rPr>
          <w:spacing w:val="-3"/>
          <w:sz w:val="24"/>
          <w:szCs w:val="24"/>
        </w:rPr>
        <w:t xml:space="preserve"> </w:t>
      </w:r>
      <w:r w:rsidRPr="00027396">
        <w:rPr>
          <w:spacing w:val="-3"/>
          <w:sz w:val="24"/>
          <w:szCs w:val="24"/>
        </w:rPr>
        <w:t>Покровский храм Марфо-Мариинская обители. Щусев А.В. и Нестеров М.В.</w:t>
      </w:r>
      <w:r>
        <w:rPr>
          <w:spacing w:val="-3"/>
          <w:sz w:val="24"/>
          <w:szCs w:val="24"/>
        </w:rPr>
        <w:t xml:space="preserve"> </w:t>
      </w:r>
      <w:r w:rsidRPr="00027396">
        <w:rPr>
          <w:spacing w:val="-3"/>
          <w:sz w:val="24"/>
          <w:szCs w:val="24"/>
        </w:rPr>
        <w:t>Освоение модерном древнерусской архитектуры (</w:t>
      </w:r>
      <w:proofErr w:type="spellStart"/>
      <w:r w:rsidRPr="00027396">
        <w:rPr>
          <w:spacing w:val="-3"/>
          <w:sz w:val="24"/>
          <w:szCs w:val="24"/>
        </w:rPr>
        <w:t>неорусский</w:t>
      </w:r>
      <w:proofErr w:type="spellEnd"/>
      <w:r w:rsidRPr="00027396">
        <w:rPr>
          <w:spacing w:val="-3"/>
          <w:sz w:val="24"/>
          <w:szCs w:val="24"/>
        </w:rPr>
        <w:t xml:space="preserve"> или псковско-новгородский стиль). (храм в Лейпциге, Шлиссельбурге, Феодоровский Государев собор) и (храм на Куликовом поле А.В. Щусева). Ретроспективное направление («новый историзм»). Ориентация на ростовское (Феодоровский собор 300-летия Романовых), московское зодчество. Ф. Шехтель. Примеры следования русскому (Воскресенская церковь Смоленского кладбища) и европейскому барокко, классицизму.</w:t>
      </w:r>
    </w:p>
    <w:p w14:paraId="7AE9E796" w14:textId="3030FA0D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A665AE7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3BA4209" w14:textId="7125D257" w:rsidR="00E75337" w:rsidRDefault="00027396" w:rsidP="00027396">
      <w:pPr>
        <w:suppressAutoHyphens w:val="0"/>
        <w:overflowPunct/>
        <w:autoSpaceDE/>
        <w:spacing w:after="200" w:line="276" w:lineRule="auto"/>
        <w:jc w:val="both"/>
        <w:textAlignment w:val="auto"/>
        <w:rPr>
          <w:bCs/>
          <w:sz w:val="24"/>
          <w:highlight w:val="yellow"/>
        </w:rPr>
      </w:pPr>
      <w:r w:rsidRPr="00027396">
        <w:rPr>
          <w:spacing w:val="-3"/>
          <w:sz w:val="24"/>
          <w:szCs w:val="24"/>
        </w:rPr>
        <w:t>Реставрация, воссоздание разрушенных храмов. Каменное храмостроительство после 1988 года. Подходы к реставрации храмов. Проблемы проектирования новых храмов.</w:t>
      </w:r>
      <w:r>
        <w:rPr>
          <w:spacing w:val="-3"/>
          <w:sz w:val="24"/>
          <w:szCs w:val="24"/>
        </w:rPr>
        <w:t xml:space="preserve"> </w:t>
      </w:r>
      <w:r w:rsidRPr="00027396">
        <w:rPr>
          <w:spacing w:val="-3"/>
          <w:sz w:val="24"/>
          <w:szCs w:val="24"/>
        </w:rPr>
        <w:t>Иконописные центры. Стенопись и фреска. Современная храмовая живопись и иконопись. Проблемы современного иконописания. Проблема каноничности современных художественных направлений. Авторы, многообразие стилей и направлений.</w:t>
      </w:r>
    </w:p>
    <w:p w14:paraId="337E1B60" w14:textId="12B7EE42" w:rsidR="00485192" w:rsidRDefault="00485192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bookmarkEnd w:id="3"/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1CD47D8E" w14:textId="03872127" w:rsidR="00D53D7B" w:rsidRDefault="00F55A1D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5" w:name="_Hlk67932466"/>
      <w:r w:rsidRPr="00F55A1D">
        <w:rPr>
          <w:sz w:val="24"/>
          <w:szCs w:val="24"/>
        </w:rPr>
        <w:t>Александр (Федоров), игумен. Церковное искусство как пространственно-изобразительный комплекс. С</w:t>
      </w:r>
      <w:r>
        <w:rPr>
          <w:sz w:val="24"/>
          <w:szCs w:val="24"/>
        </w:rPr>
        <w:t>П</w:t>
      </w:r>
      <w:r w:rsidRPr="00F55A1D">
        <w:rPr>
          <w:sz w:val="24"/>
          <w:szCs w:val="24"/>
        </w:rPr>
        <w:t>б., 2007.</w:t>
      </w:r>
    </w:p>
    <w:p w14:paraId="43664209" w14:textId="340CB4F6" w:rsidR="006B67C2" w:rsidRPr="006B67C2" w:rsidRDefault="00F55A1D" w:rsidP="00DA1463">
      <w:pPr>
        <w:numPr>
          <w:ilvl w:val="0"/>
          <w:numId w:val="21"/>
        </w:numPr>
        <w:jc w:val="both"/>
        <w:rPr>
          <w:sz w:val="24"/>
          <w:szCs w:val="24"/>
        </w:rPr>
      </w:pPr>
      <w:r w:rsidRPr="00F55A1D">
        <w:rPr>
          <w:sz w:val="24"/>
          <w:szCs w:val="24"/>
        </w:rPr>
        <w:t>Ильина Т. В. История искусств. Западноевропейское искусство. М., 2012.</w:t>
      </w:r>
    </w:p>
    <w:p w14:paraId="016C0820" w14:textId="6EB41636" w:rsidR="00346CB4" w:rsidRDefault="00F55A1D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 w:rsidRPr="00F55A1D">
        <w:rPr>
          <w:sz w:val="24"/>
          <w:szCs w:val="24"/>
        </w:rPr>
        <w:t>Ильина Т. В. История отечественного искусства. От Крещения Руси до начала третьего тысячелетия. М. 2012.</w:t>
      </w:r>
    </w:p>
    <w:p w14:paraId="0DC4FEF8" w14:textId="7DF06BD8" w:rsidR="00F55A1D" w:rsidRDefault="00F55A1D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 w:rsidRPr="00F55A1D">
        <w:rPr>
          <w:sz w:val="24"/>
          <w:szCs w:val="24"/>
        </w:rPr>
        <w:t>Стародубцев О. В. Церковное искусство. М., 2007.</w:t>
      </w:r>
    </w:p>
    <w:p w14:paraId="0B66429F" w14:textId="487F3681" w:rsidR="00F55A1D" w:rsidRDefault="00F55A1D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 w:rsidRPr="00F55A1D">
        <w:rPr>
          <w:sz w:val="24"/>
          <w:szCs w:val="24"/>
        </w:rPr>
        <w:t>Успенский Л. А. Богословие иконы в Православной Церкви. Переславль: Братство во имя святого князя Александра Невского, 1996.</w:t>
      </w:r>
    </w:p>
    <w:p w14:paraId="59D8BC08" w14:textId="09800E70" w:rsidR="00F55A1D" w:rsidRPr="004235D7" w:rsidRDefault="00F55A1D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 w:rsidRPr="00F55A1D">
        <w:rPr>
          <w:sz w:val="24"/>
          <w:szCs w:val="24"/>
        </w:rPr>
        <w:t>Языкова И. К. Богословие иконы. М.: Общедоступный Православный Университет, 1995.</w:t>
      </w:r>
    </w:p>
    <w:bookmarkEnd w:id="5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18463EFE" w14:textId="5CB68867" w:rsidR="00670CFA" w:rsidRDefault="00670CFA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670CFA">
        <w:rPr>
          <w:sz w:val="24"/>
          <w:szCs w:val="24"/>
        </w:rPr>
        <w:t xml:space="preserve">Беляев, Л.А. Христианские древности: введение в сравнительное изучение / Л.А. Беляев. - Санкт-Петербург: </w:t>
      </w:r>
      <w:proofErr w:type="spellStart"/>
      <w:r w:rsidRPr="00670CFA">
        <w:rPr>
          <w:sz w:val="24"/>
          <w:szCs w:val="24"/>
        </w:rPr>
        <w:t>Алетейя</w:t>
      </w:r>
      <w:proofErr w:type="spellEnd"/>
      <w:r w:rsidRPr="00670CFA">
        <w:rPr>
          <w:sz w:val="24"/>
          <w:szCs w:val="24"/>
        </w:rPr>
        <w:t>, 2017.</w:t>
      </w:r>
    </w:p>
    <w:p w14:paraId="0C43DE66" w14:textId="1DBA89D4" w:rsidR="00670CFA" w:rsidRDefault="00670CFA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670CFA">
        <w:rPr>
          <w:sz w:val="24"/>
          <w:szCs w:val="24"/>
        </w:rPr>
        <w:t>Григорий (Круг), инок. Мысли об иконе. М., 1997.</w:t>
      </w:r>
    </w:p>
    <w:p w14:paraId="049957B7" w14:textId="2810DEB6" w:rsidR="00670CFA" w:rsidRPr="00670CFA" w:rsidRDefault="00670CFA" w:rsidP="00D53F78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670CFA">
        <w:rPr>
          <w:sz w:val="24"/>
          <w:szCs w:val="24"/>
        </w:rPr>
        <w:t>Иулиания</w:t>
      </w:r>
      <w:proofErr w:type="spellEnd"/>
      <w:r w:rsidRPr="00670CFA">
        <w:rPr>
          <w:sz w:val="24"/>
          <w:szCs w:val="24"/>
        </w:rPr>
        <w:t xml:space="preserve"> (Соколова), монахиня. Труд иконописца. Свято-Троицкая Сергиева Лавра, 1995.</w:t>
      </w:r>
    </w:p>
    <w:p w14:paraId="1F1E7333" w14:textId="343C33BB" w:rsidR="00670CFA" w:rsidRDefault="00670CFA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670CFA">
        <w:rPr>
          <w:sz w:val="24"/>
          <w:szCs w:val="24"/>
        </w:rPr>
        <w:t>Лазарев. В. Н. История Византийской живописи. М., 1986.</w:t>
      </w:r>
    </w:p>
    <w:p w14:paraId="30E23F6B" w14:textId="1C1210B9" w:rsidR="00670CFA" w:rsidRDefault="00670CFA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670CFA">
        <w:rPr>
          <w:sz w:val="24"/>
          <w:szCs w:val="24"/>
        </w:rPr>
        <w:t>Лазарев В.Н. Русская иконопись от истоков до начала XVI века. М., 1983.</w:t>
      </w:r>
    </w:p>
    <w:p w14:paraId="7C18479E" w14:textId="7D1F41EC" w:rsidR="00670CFA" w:rsidRDefault="00670CFA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670CFA">
        <w:rPr>
          <w:sz w:val="24"/>
          <w:szCs w:val="24"/>
        </w:rPr>
        <w:t>Лидов А.М.  Иконостас: происхождение – развитие – символика М.: Прогресс-Традиция, 2000.</w:t>
      </w:r>
    </w:p>
    <w:p w14:paraId="7FFE4AEB" w14:textId="74873280" w:rsidR="00670CFA" w:rsidRDefault="00670CFA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670CFA">
        <w:rPr>
          <w:sz w:val="24"/>
          <w:szCs w:val="24"/>
        </w:rPr>
        <w:t>Флоренский, П.А. Иконостас / П.А. Флоренский. – М.: Директ-Медиа, 2008</w:t>
      </w:r>
      <w:r>
        <w:rPr>
          <w:sz w:val="24"/>
          <w:szCs w:val="24"/>
        </w:rPr>
        <w:t>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740C"/>
    <w:multiLevelType w:val="hybridMultilevel"/>
    <w:tmpl w:val="B9B871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8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6"/>
  </w:num>
  <w:num w:numId="2" w16cid:durableId="1915625203">
    <w:abstractNumId w:val="47"/>
  </w:num>
  <w:num w:numId="3" w16cid:durableId="1917129377">
    <w:abstractNumId w:val="11"/>
  </w:num>
  <w:num w:numId="4" w16cid:durableId="2068215214">
    <w:abstractNumId w:val="32"/>
  </w:num>
  <w:num w:numId="5" w16cid:durableId="1045250009">
    <w:abstractNumId w:val="15"/>
  </w:num>
  <w:num w:numId="6" w16cid:durableId="50882683">
    <w:abstractNumId w:val="14"/>
  </w:num>
  <w:num w:numId="7" w16cid:durableId="2014062412">
    <w:abstractNumId w:val="7"/>
  </w:num>
  <w:num w:numId="8" w16cid:durableId="195582622">
    <w:abstractNumId w:val="34"/>
  </w:num>
  <w:num w:numId="9" w16cid:durableId="110052247">
    <w:abstractNumId w:val="38"/>
  </w:num>
  <w:num w:numId="10" w16cid:durableId="1778986656">
    <w:abstractNumId w:val="16"/>
  </w:num>
  <w:num w:numId="11" w16cid:durableId="1693535296">
    <w:abstractNumId w:val="2"/>
  </w:num>
  <w:num w:numId="12" w16cid:durableId="1459714794">
    <w:abstractNumId w:val="21"/>
  </w:num>
  <w:num w:numId="13" w16cid:durableId="1331983569">
    <w:abstractNumId w:val="9"/>
  </w:num>
  <w:num w:numId="14" w16cid:durableId="398209223">
    <w:abstractNumId w:val="40"/>
  </w:num>
  <w:num w:numId="15" w16cid:durableId="1088232798">
    <w:abstractNumId w:val="37"/>
  </w:num>
  <w:num w:numId="16" w16cid:durableId="335033519">
    <w:abstractNumId w:val="43"/>
  </w:num>
  <w:num w:numId="17" w16cid:durableId="939410975">
    <w:abstractNumId w:val="41"/>
  </w:num>
  <w:num w:numId="18" w16cid:durableId="1912155290">
    <w:abstractNumId w:val="18"/>
  </w:num>
  <w:num w:numId="19" w16cid:durableId="759109732">
    <w:abstractNumId w:val="31"/>
  </w:num>
  <w:num w:numId="20" w16cid:durableId="1473209302">
    <w:abstractNumId w:val="29"/>
  </w:num>
  <w:num w:numId="21" w16cid:durableId="1964000054">
    <w:abstractNumId w:val="0"/>
  </w:num>
  <w:num w:numId="22" w16cid:durableId="1845630590">
    <w:abstractNumId w:val="5"/>
  </w:num>
  <w:num w:numId="23" w16cid:durableId="1069614338">
    <w:abstractNumId w:val="46"/>
  </w:num>
  <w:num w:numId="24" w16cid:durableId="1487361197">
    <w:abstractNumId w:val="33"/>
  </w:num>
  <w:num w:numId="25" w16cid:durableId="1091051700">
    <w:abstractNumId w:val="42"/>
  </w:num>
  <w:num w:numId="26" w16cid:durableId="230889282">
    <w:abstractNumId w:val="3"/>
  </w:num>
  <w:num w:numId="27" w16cid:durableId="1910532277">
    <w:abstractNumId w:val="27"/>
  </w:num>
  <w:num w:numId="28" w16cid:durableId="1917738310">
    <w:abstractNumId w:val="22"/>
  </w:num>
  <w:num w:numId="29" w16cid:durableId="1887834755">
    <w:abstractNumId w:val="17"/>
  </w:num>
  <w:num w:numId="30" w16cid:durableId="762913963">
    <w:abstractNumId w:val="44"/>
  </w:num>
  <w:num w:numId="31" w16cid:durableId="944769061">
    <w:abstractNumId w:val="4"/>
  </w:num>
  <w:num w:numId="32" w16cid:durableId="1372729322">
    <w:abstractNumId w:val="12"/>
  </w:num>
  <w:num w:numId="33" w16cid:durableId="1769621205">
    <w:abstractNumId w:val="35"/>
  </w:num>
  <w:num w:numId="34" w16cid:durableId="1700739876">
    <w:abstractNumId w:val="39"/>
  </w:num>
  <w:num w:numId="35" w16cid:durableId="320545740">
    <w:abstractNumId w:val="10"/>
  </w:num>
  <w:num w:numId="36" w16cid:durableId="576131256">
    <w:abstractNumId w:val="20"/>
  </w:num>
  <w:num w:numId="37" w16cid:durableId="195853192">
    <w:abstractNumId w:val="30"/>
  </w:num>
  <w:num w:numId="38" w16cid:durableId="1189878454">
    <w:abstractNumId w:val="28"/>
  </w:num>
  <w:num w:numId="39" w16cid:durableId="324555187">
    <w:abstractNumId w:val="19"/>
  </w:num>
  <w:num w:numId="40" w16cid:durableId="1658800607">
    <w:abstractNumId w:val="25"/>
  </w:num>
  <w:num w:numId="41" w16cid:durableId="1488203967">
    <w:abstractNumId w:val="45"/>
  </w:num>
  <w:num w:numId="42" w16cid:durableId="367535618">
    <w:abstractNumId w:val="24"/>
  </w:num>
  <w:num w:numId="43" w16cid:durableId="1346440443">
    <w:abstractNumId w:val="26"/>
  </w:num>
  <w:num w:numId="44" w16cid:durableId="698355742">
    <w:abstractNumId w:val="13"/>
  </w:num>
  <w:num w:numId="45" w16cid:durableId="1906378233">
    <w:abstractNumId w:val="23"/>
  </w:num>
  <w:num w:numId="46" w16cid:durableId="1283537050">
    <w:abstractNumId w:val="8"/>
  </w:num>
  <w:num w:numId="47" w16cid:durableId="858356551">
    <w:abstractNumId w:val="36"/>
  </w:num>
  <w:num w:numId="48" w16cid:durableId="136852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14506"/>
    <w:rsid w:val="00024BD8"/>
    <w:rsid w:val="00027396"/>
    <w:rsid w:val="00027CD9"/>
    <w:rsid w:val="00032E03"/>
    <w:rsid w:val="000B53DA"/>
    <w:rsid w:val="000D2846"/>
    <w:rsid w:val="00102F8F"/>
    <w:rsid w:val="00122459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30B03"/>
    <w:rsid w:val="00346CB4"/>
    <w:rsid w:val="0036207D"/>
    <w:rsid w:val="003848EF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70CFA"/>
    <w:rsid w:val="00695C76"/>
    <w:rsid w:val="006B67C2"/>
    <w:rsid w:val="006C0B77"/>
    <w:rsid w:val="006C1F74"/>
    <w:rsid w:val="006D41C9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31BBD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B320F"/>
    <w:rsid w:val="00A162E5"/>
    <w:rsid w:val="00A34566"/>
    <w:rsid w:val="00A5349B"/>
    <w:rsid w:val="00A7042E"/>
    <w:rsid w:val="00A84753"/>
    <w:rsid w:val="00A95012"/>
    <w:rsid w:val="00AC1087"/>
    <w:rsid w:val="00AD623C"/>
    <w:rsid w:val="00AE49B6"/>
    <w:rsid w:val="00AE67B2"/>
    <w:rsid w:val="00AF438F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A4F59"/>
    <w:rsid w:val="00DB3A74"/>
    <w:rsid w:val="00E208EB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55A1D"/>
    <w:rsid w:val="00F620DD"/>
    <w:rsid w:val="00F7756C"/>
    <w:rsid w:val="00F9519F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9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31</cp:revision>
  <dcterms:created xsi:type="dcterms:W3CDTF">2021-02-08T19:09:00Z</dcterms:created>
  <dcterms:modified xsi:type="dcterms:W3CDTF">2022-06-07T15:04:00Z</dcterms:modified>
</cp:coreProperties>
</file>